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33" w:rsidRDefault="00A41F33" w:rsidP="00A41F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2915" cy="5581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F33" w:rsidRDefault="00A41F33" w:rsidP="00A41F33">
      <w:pPr>
        <w:jc w:val="center"/>
        <w:rPr>
          <w:iCs/>
          <w:sz w:val="28"/>
          <w:szCs w:val="28"/>
        </w:rPr>
      </w:pPr>
    </w:p>
    <w:p w:rsidR="00A41F33" w:rsidRDefault="00A41F33" w:rsidP="00096766">
      <w:pPr>
        <w:pStyle w:val="2"/>
      </w:pPr>
      <w:r>
        <w:t>АДМИНИСТРАЦИЯ</w:t>
      </w:r>
    </w:p>
    <w:p w:rsidR="00A41F33" w:rsidRDefault="00A41F33" w:rsidP="00096766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ЛИПОВСКОГО СЕЛЬСКОГО ПОСЕЛЕНИЯ</w:t>
      </w:r>
    </w:p>
    <w:p w:rsidR="00A41F33" w:rsidRPr="00096766" w:rsidRDefault="00A41F33" w:rsidP="00096766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РОСЛАВЛ</w:t>
      </w:r>
      <w:r w:rsidR="00096766">
        <w:rPr>
          <w:b/>
          <w:iCs/>
          <w:sz w:val="28"/>
          <w:szCs w:val="28"/>
        </w:rPr>
        <w:t>ЬСКОГО РАЙОНА СМОЛЕНСКОЙ ОБЛАСТИ</w:t>
      </w:r>
    </w:p>
    <w:p w:rsidR="00096766" w:rsidRDefault="00096766" w:rsidP="00A41F33">
      <w:pPr>
        <w:jc w:val="center"/>
        <w:rPr>
          <w:b/>
          <w:sz w:val="28"/>
          <w:szCs w:val="28"/>
        </w:rPr>
      </w:pPr>
    </w:p>
    <w:p w:rsidR="00A41F33" w:rsidRDefault="00A41F33" w:rsidP="00A41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41F33" w:rsidRDefault="00A41F33" w:rsidP="00A41F33">
      <w:pPr>
        <w:jc w:val="both"/>
        <w:rPr>
          <w:b/>
          <w:sz w:val="28"/>
          <w:szCs w:val="28"/>
        </w:rPr>
      </w:pPr>
    </w:p>
    <w:p w:rsidR="00A41F33" w:rsidRDefault="009F0758" w:rsidP="00A41F33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03.02.2020</w:t>
      </w:r>
      <w:r w:rsidR="00D5096B">
        <w:rPr>
          <w:sz w:val="28"/>
          <w:szCs w:val="28"/>
        </w:rPr>
        <w:t xml:space="preserve"> г  № </w:t>
      </w:r>
      <w:r>
        <w:rPr>
          <w:sz w:val="28"/>
          <w:szCs w:val="28"/>
        </w:rPr>
        <w:t>3</w:t>
      </w:r>
    </w:p>
    <w:p w:rsidR="00A41F33" w:rsidRDefault="00A41F33" w:rsidP="00A41F33">
      <w:pPr>
        <w:jc w:val="both"/>
        <w:rPr>
          <w:sz w:val="28"/>
          <w:szCs w:val="28"/>
        </w:rPr>
      </w:pPr>
    </w:p>
    <w:p w:rsidR="00FF5532" w:rsidRDefault="00624465" w:rsidP="00624465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мерах по обеспечению сохранности подземных кабелей линий и сооружений связи на территории поселения</w:t>
      </w:r>
    </w:p>
    <w:p w:rsidR="00624465" w:rsidRDefault="00624465" w:rsidP="00624465">
      <w:pPr>
        <w:ind w:right="4819"/>
        <w:jc w:val="both"/>
        <w:rPr>
          <w:sz w:val="28"/>
          <w:szCs w:val="28"/>
        </w:rPr>
      </w:pPr>
    </w:p>
    <w:p w:rsidR="00A41F33" w:rsidRDefault="00A41F33" w:rsidP="00A41F33">
      <w:pPr>
        <w:jc w:val="both"/>
        <w:rPr>
          <w:sz w:val="28"/>
          <w:szCs w:val="28"/>
        </w:rPr>
      </w:pPr>
    </w:p>
    <w:p w:rsidR="00A41F33" w:rsidRDefault="00624465" w:rsidP="00A667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исполнение Постановления Правительства Российской Федерации от 9 июня 1995 года №578, утвердившего «Правила охраны линий и сооружений связи РФ», и в целях создания необходимых условий для эксплуатации электрических и волоконно-оптических линий связи и предотвращения механических повреждений, вызывающих материальный ущерб, </w:t>
      </w:r>
    </w:p>
    <w:p w:rsidR="00096766" w:rsidRDefault="00096766" w:rsidP="00A41F33">
      <w:pPr>
        <w:jc w:val="both"/>
        <w:rPr>
          <w:sz w:val="28"/>
          <w:szCs w:val="28"/>
        </w:rPr>
      </w:pPr>
    </w:p>
    <w:p w:rsidR="00A41F33" w:rsidRDefault="00A41F33" w:rsidP="00A41F3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Липовского сельского поселения</w:t>
      </w:r>
    </w:p>
    <w:p w:rsidR="00A41F33" w:rsidRDefault="00A41F33" w:rsidP="00A41F33">
      <w:pPr>
        <w:jc w:val="both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A6679D" w:rsidRDefault="00A41F33" w:rsidP="00A41F3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 :</w:t>
      </w:r>
    </w:p>
    <w:p w:rsidR="00096766" w:rsidRDefault="00C613CB" w:rsidP="00C613C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61FCA" w:rsidRDefault="00624465" w:rsidP="0062446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Юридическим лицам всех форм собственности и физическим лицам неуклонно выполнять требования «Правила охраны линий и сооружений связи РФ» и «Правил производства земляных работ на территории Смоленской области» от 21.06.1995 г. №248-р.</w:t>
      </w:r>
    </w:p>
    <w:p w:rsidR="00B42B35" w:rsidRDefault="00B42B35" w:rsidP="00B42B3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 Липовского сельского поселения, осуществлять согласование мест размещения объектов и оформление актов выбора земельных участков, в том числе и в аренду, по которым проходят кабельные линии связи, с учетом согласования с ПАО «Ростелеком».</w:t>
      </w:r>
    </w:p>
    <w:p w:rsidR="00ED1F27" w:rsidRDefault="00ED1F27" w:rsidP="00ED1F27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42B35">
        <w:rPr>
          <w:sz w:val="28"/>
          <w:szCs w:val="28"/>
        </w:rPr>
        <w:t xml:space="preserve">се работы, связанные с разрытием грунта (выделение участков под застройку, строительство зданий, домов, их перестройку и пристройку к ним, подключение </w:t>
      </w:r>
      <w:r>
        <w:rPr>
          <w:sz w:val="28"/>
          <w:szCs w:val="28"/>
        </w:rPr>
        <w:t>домов к сети водопровода, газопровода, канализации, теплотрассы, благоустройство территории, установку и замену столбов, заборов и др.) выполнять при наличии технической документации, согласованной с ПАО «Ростелеком», другими владельцами подземных коммуникаций и разрешения (ордера) районной архитектуры.</w:t>
      </w:r>
      <w:proofErr w:type="gramEnd"/>
    </w:p>
    <w:p w:rsidR="00ED1F27" w:rsidRDefault="00ED1F27" w:rsidP="00ED1F27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согласования всех видов землеройных и строительных работ в зоне прохождения кабелей связи ПАО «Ростелеком» обращаться по адресу: г. Смоленск, ул. Губенко, д.48 а, телефон (4812) 38-37-89.</w:t>
      </w:r>
    </w:p>
    <w:p w:rsidR="00ED1F27" w:rsidRDefault="00ED1F27" w:rsidP="00ED1F27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Представителя кабельной службы к месту согласования работ вызвать  по адресу: г. Рославль Смоленской области,  ул. </w:t>
      </w:r>
      <w:proofErr w:type="gramStart"/>
      <w:r>
        <w:rPr>
          <w:sz w:val="28"/>
          <w:szCs w:val="28"/>
        </w:rPr>
        <w:t>Красноармейская</w:t>
      </w:r>
      <w:proofErr w:type="gramEnd"/>
      <w:r>
        <w:rPr>
          <w:sz w:val="28"/>
          <w:szCs w:val="28"/>
        </w:rPr>
        <w:t>, 1в, телефон (48134) 4-16-17, 8-910-112-0731.</w:t>
      </w:r>
    </w:p>
    <w:p w:rsidR="00ED1F27" w:rsidRDefault="00ED1F27" w:rsidP="00ED1F27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охранных зонах кабелей связи запретить складирование материалов, кормов, </w:t>
      </w:r>
      <w:r w:rsidR="00D912B3">
        <w:rPr>
          <w:sz w:val="28"/>
          <w:szCs w:val="28"/>
        </w:rPr>
        <w:t>устройство подъездов и стоянок автотранспорта, тракторов, механизмов; расположение полевых станов, посадку деревьев, установку теплиц, парников и др.</w:t>
      </w:r>
    </w:p>
    <w:p w:rsidR="00D912B3" w:rsidRDefault="00D912B3" w:rsidP="00ED1F27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выделения участков земель, по которым кабельные линии связи ПАО «Ростелеком», в свидетельства на право собственности на землю вносить запись о наличии земель с особым режимом использования. Для нанесения трасс кабельных  линий связи на чертежи границ земельных участков вызывать представителя ПАО «Ростелеком» по адресу: г. Рославль Смоленской области, ул. </w:t>
      </w:r>
      <w:proofErr w:type="gramStart"/>
      <w:r>
        <w:rPr>
          <w:sz w:val="28"/>
          <w:szCs w:val="28"/>
        </w:rPr>
        <w:t>Красноармейская</w:t>
      </w:r>
      <w:proofErr w:type="gramEnd"/>
      <w:r>
        <w:rPr>
          <w:sz w:val="28"/>
          <w:szCs w:val="28"/>
        </w:rPr>
        <w:t>, 1в, телефон (48134) 4-16-17.</w:t>
      </w:r>
    </w:p>
    <w:p w:rsidR="00B23F88" w:rsidRDefault="00D912B3" w:rsidP="00ED1F27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выделенных в собственность владельцам землях, по которым проходят подземные кабельные линии связи, разрешать работникам кабельной службы ПАО «Ростелеком» беспрепятственно проводить ремонтно-профилактические работы на кабелях связи – устранять повреждения с разрытием грунта и возмещением  причиненного ущерба за порчу сельхозугодий.</w:t>
      </w:r>
    </w:p>
    <w:p w:rsidR="00B23F88" w:rsidRDefault="00B23F88" w:rsidP="00ED1F27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Довести до сведения  руководителей сельхозпредприятий, юридических и физических лиц, что повреждение подземных кабельных линий связи влечет за собой уголовную ответственность, согласно действующему законодательству Российской Федерации, с возмещением материального ущерба предприятию  связи за простой каналов связи и ремонтно-восстановительные работы на кабелях связи.</w:t>
      </w:r>
    </w:p>
    <w:p w:rsidR="004A3D9C" w:rsidRDefault="00B23F88" w:rsidP="00ED1F27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каждый случай нарушения Правил охраны линий и сооружений связи Российской Федерации составляется акт с указанием характера, времени и места нарушения, личности</w:t>
      </w:r>
      <w:r w:rsidR="004A3D9C">
        <w:rPr>
          <w:sz w:val="28"/>
          <w:szCs w:val="28"/>
        </w:rPr>
        <w:t xml:space="preserve"> нарушителя. Право составления акта с привлечением представителя администрации и  РОВД предоставляется работникам ПАО «Ростелеком» и другим владельцам подземных коммуникаций.</w:t>
      </w:r>
    </w:p>
    <w:p w:rsidR="009F0758" w:rsidRDefault="009F0758" w:rsidP="00ED1F27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Липовского сельского поселения Рославльского района Смоленской области от 16.11.2015 №40 «</w:t>
      </w:r>
      <w:r>
        <w:rPr>
          <w:sz w:val="28"/>
          <w:szCs w:val="28"/>
        </w:rPr>
        <w:t>О мерах по обеспечению сохранности подземных кабелей линий и сооружений связи на территории поселения</w:t>
      </w:r>
      <w:r>
        <w:rPr>
          <w:sz w:val="28"/>
          <w:szCs w:val="28"/>
        </w:rPr>
        <w:t>» признать утратившим силу.</w:t>
      </w:r>
    </w:p>
    <w:p w:rsidR="004A3D9C" w:rsidRPr="004A3D9C" w:rsidRDefault="00D912B3" w:rsidP="004A3D9C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A3D9C">
        <w:rPr>
          <w:sz w:val="28"/>
          <w:szCs w:val="28"/>
        </w:rPr>
        <w:t>Контроль за</w:t>
      </w:r>
      <w:proofErr w:type="gramEnd"/>
      <w:r w:rsidR="004A3D9C">
        <w:rPr>
          <w:sz w:val="28"/>
          <w:szCs w:val="28"/>
        </w:rPr>
        <w:t xml:space="preserve"> исполнением постановления оставляю за собой.</w:t>
      </w:r>
    </w:p>
    <w:p w:rsidR="00A41F33" w:rsidRDefault="00A41F33" w:rsidP="00A41F33">
      <w:pPr>
        <w:jc w:val="both"/>
        <w:rPr>
          <w:sz w:val="28"/>
          <w:szCs w:val="28"/>
        </w:rPr>
      </w:pPr>
    </w:p>
    <w:p w:rsidR="004A3D9C" w:rsidRDefault="004A3D9C" w:rsidP="00A41F33">
      <w:pPr>
        <w:jc w:val="both"/>
        <w:rPr>
          <w:sz w:val="28"/>
          <w:szCs w:val="28"/>
        </w:rPr>
      </w:pPr>
    </w:p>
    <w:p w:rsidR="004A3D9C" w:rsidRDefault="004A3D9C" w:rsidP="00A41F33">
      <w:pPr>
        <w:jc w:val="both"/>
        <w:rPr>
          <w:sz w:val="28"/>
          <w:szCs w:val="28"/>
        </w:rPr>
      </w:pPr>
    </w:p>
    <w:p w:rsidR="004A3D9C" w:rsidRDefault="004A3D9C" w:rsidP="00A41F33">
      <w:pPr>
        <w:jc w:val="both"/>
        <w:rPr>
          <w:sz w:val="28"/>
          <w:szCs w:val="28"/>
        </w:rPr>
      </w:pPr>
    </w:p>
    <w:p w:rsidR="00A41F33" w:rsidRDefault="00A41F33" w:rsidP="00A41F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41F33" w:rsidRDefault="00A41F33" w:rsidP="00A41F33">
      <w:pPr>
        <w:jc w:val="both"/>
        <w:rPr>
          <w:sz w:val="28"/>
          <w:szCs w:val="28"/>
        </w:rPr>
      </w:pPr>
      <w:r>
        <w:rPr>
          <w:sz w:val="28"/>
          <w:szCs w:val="28"/>
        </w:rPr>
        <w:t>Липовского сельского поселения</w:t>
      </w:r>
    </w:p>
    <w:p w:rsidR="00A41F33" w:rsidRDefault="00A41F33" w:rsidP="00A41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                </w:t>
      </w:r>
      <w:r w:rsidR="009F0758">
        <w:rPr>
          <w:sz w:val="28"/>
          <w:szCs w:val="28"/>
        </w:rPr>
        <w:t>Г.И. Мамонтов</w:t>
      </w:r>
    </w:p>
    <w:p w:rsidR="00B94351" w:rsidRDefault="00B94351">
      <w:bookmarkStart w:id="0" w:name="_GoBack"/>
      <w:bookmarkEnd w:id="0"/>
    </w:p>
    <w:sectPr w:rsidR="00B94351" w:rsidSect="004A3D9C">
      <w:headerReference w:type="default" r:id="rId9"/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D7" w:rsidRDefault="00871FD7" w:rsidP="004A3D9C">
      <w:r>
        <w:separator/>
      </w:r>
    </w:p>
  </w:endnote>
  <w:endnote w:type="continuationSeparator" w:id="0">
    <w:p w:rsidR="00871FD7" w:rsidRDefault="00871FD7" w:rsidP="004A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D7" w:rsidRDefault="00871FD7" w:rsidP="004A3D9C">
      <w:r>
        <w:separator/>
      </w:r>
    </w:p>
  </w:footnote>
  <w:footnote w:type="continuationSeparator" w:id="0">
    <w:p w:rsidR="00871FD7" w:rsidRDefault="00871FD7" w:rsidP="004A3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0391"/>
      <w:docPartObj>
        <w:docPartGallery w:val="Page Numbers (Top of Page)"/>
        <w:docPartUnique/>
      </w:docPartObj>
    </w:sdtPr>
    <w:sdtEndPr/>
    <w:sdtContent>
      <w:p w:rsidR="004A3D9C" w:rsidRDefault="00871FD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7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3D9C" w:rsidRDefault="004A3D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6522"/>
    <w:multiLevelType w:val="hybridMultilevel"/>
    <w:tmpl w:val="E1D2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C04A6"/>
    <w:multiLevelType w:val="hybridMultilevel"/>
    <w:tmpl w:val="D4682718"/>
    <w:lvl w:ilvl="0" w:tplc="34726B96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F33"/>
    <w:rsid w:val="00096766"/>
    <w:rsid w:val="001311EC"/>
    <w:rsid w:val="00177FFA"/>
    <w:rsid w:val="00187B51"/>
    <w:rsid w:val="002A3F85"/>
    <w:rsid w:val="00304B72"/>
    <w:rsid w:val="00340C79"/>
    <w:rsid w:val="0043436A"/>
    <w:rsid w:val="004A3D9C"/>
    <w:rsid w:val="00547A38"/>
    <w:rsid w:val="00561FCA"/>
    <w:rsid w:val="00597004"/>
    <w:rsid w:val="005B1DFB"/>
    <w:rsid w:val="005C0E1E"/>
    <w:rsid w:val="005E7F9F"/>
    <w:rsid w:val="00624465"/>
    <w:rsid w:val="007877C3"/>
    <w:rsid w:val="00797D84"/>
    <w:rsid w:val="008202E7"/>
    <w:rsid w:val="00871FD7"/>
    <w:rsid w:val="008720B3"/>
    <w:rsid w:val="00933945"/>
    <w:rsid w:val="0097533D"/>
    <w:rsid w:val="009D1AE2"/>
    <w:rsid w:val="009D795C"/>
    <w:rsid w:val="009E546A"/>
    <w:rsid w:val="009F0758"/>
    <w:rsid w:val="009F4E5C"/>
    <w:rsid w:val="00A41F33"/>
    <w:rsid w:val="00A5358D"/>
    <w:rsid w:val="00A614EC"/>
    <w:rsid w:val="00A6679D"/>
    <w:rsid w:val="00AD3A3A"/>
    <w:rsid w:val="00B23F88"/>
    <w:rsid w:val="00B42B35"/>
    <w:rsid w:val="00B6257D"/>
    <w:rsid w:val="00B94351"/>
    <w:rsid w:val="00BD06B2"/>
    <w:rsid w:val="00C12C02"/>
    <w:rsid w:val="00C13C0A"/>
    <w:rsid w:val="00C20C4A"/>
    <w:rsid w:val="00C27FFE"/>
    <w:rsid w:val="00C613CB"/>
    <w:rsid w:val="00CA0EC1"/>
    <w:rsid w:val="00D5096B"/>
    <w:rsid w:val="00D519C7"/>
    <w:rsid w:val="00D912B3"/>
    <w:rsid w:val="00DC5AD3"/>
    <w:rsid w:val="00E426D0"/>
    <w:rsid w:val="00ED1F27"/>
    <w:rsid w:val="00F2575A"/>
    <w:rsid w:val="00FD1442"/>
    <w:rsid w:val="00FD71EB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F33"/>
    <w:pPr>
      <w:keepNext/>
      <w:outlineLvl w:val="0"/>
    </w:pPr>
    <w:rPr>
      <w:bCs/>
      <w:i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41F33"/>
    <w:pPr>
      <w:keepNext/>
      <w:jc w:val="center"/>
      <w:outlineLvl w:val="1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F33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41F33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41F33"/>
    <w:pPr>
      <w:ind w:left="720"/>
      <w:contextualSpacing/>
    </w:pPr>
  </w:style>
  <w:style w:type="table" w:styleId="a4">
    <w:name w:val="Table Grid"/>
    <w:basedOn w:val="a1"/>
    <w:uiPriority w:val="59"/>
    <w:rsid w:val="00A41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1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F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A3D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3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A3D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3D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SSTU</cp:lastModifiedBy>
  <cp:revision>35</cp:revision>
  <cp:lastPrinted>2020-02-03T07:26:00Z</cp:lastPrinted>
  <dcterms:created xsi:type="dcterms:W3CDTF">2013-01-30T11:32:00Z</dcterms:created>
  <dcterms:modified xsi:type="dcterms:W3CDTF">2020-02-03T07:54:00Z</dcterms:modified>
</cp:coreProperties>
</file>