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tabs>
          <w:tab w:val="left" w:pos="8580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pict>
          <v:shape id="_x0000_i1025" o:spt="75" type="#_x0000_t75" style="height:43.55pt;width:35.15pt;" filled="f" o:preferrelative="t" stroked="f" coordsize="21600,21600">
            <v:path/>
            <v:fill on="f" focussize="0,0"/>
            <v:stroke on="f" joinstyle="miter"/>
            <v:imagedata r:id="rId6" grayscale="t" o:title=""/>
            <o:lock v:ext="edit" aspectratio="t"/>
            <w10:wrap type="none"/>
            <w10:anchorlock/>
          </v:shape>
        </w:pict>
      </w:r>
    </w:p>
    <w:p>
      <w:pPr>
        <w:pStyle w:val="1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>
      <w:pPr>
        <w:pStyle w:val="1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ГРЯЗЕНЯТСКОГО СЕЛЬСКОГО ПОСЕЛЕНИЯ</w:t>
      </w:r>
    </w:p>
    <w:p>
      <w:pPr>
        <w:pStyle w:val="1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РОСЛАВЛЬСКОГО РАЙОНА СМОЛЕНСКОЙ ОБЛАСТИ</w:t>
      </w:r>
    </w:p>
    <w:p>
      <w:pPr>
        <w:jc w:val="center"/>
        <w:rPr>
          <w:rFonts w:ascii="Times New Roman" w:hAnsi="Times New Roman"/>
          <w:b/>
          <w:sz w:val="28"/>
        </w:rPr>
      </w:pPr>
    </w:p>
    <w:p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РЕШЕНИЕ</w:t>
      </w:r>
    </w:p>
    <w:p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22</w:t>
      </w:r>
      <w:r>
        <w:rPr>
          <w:rFonts w:ascii="Times New Roman" w:hAnsi="Times New Roman"/>
          <w:sz w:val="28"/>
          <w:szCs w:val="28"/>
        </w:rPr>
        <w:t xml:space="preserve">.10. 2018 г.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  <w:lang w:val="en-US"/>
        </w:rPr>
        <w:t>16</w:t>
      </w:r>
    </w:p>
    <w:p>
      <w:pPr>
        <w:widowControl w:val="0"/>
        <w:shd w:val="clear" w:color="auto" w:fill="FFFFFF"/>
        <w:tabs>
          <w:tab w:val="left" w:leader="underscore" w:pos="1157"/>
          <w:tab w:val="left" w:leader="underscore" w:pos="4678"/>
        </w:tabs>
        <w:ind w:right="62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выражении мнения населения по вопросу преобразования муниципальных образований</w:t>
      </w:r>
    </w:p>
    <w:p>
      <w:pPr>
        <w:pStyle w:val="10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частью 3 статьи 13 Федерального закона от 6 октября  2003 года № 131-ФЗ «Об общих принципах организации местного самоуправления в Российской Федерации», учитывая результаты публичных слушаний по вопросу преобразования муниципальных образований, Совет депутатов Грязенятского сельского поселения Рославльского района Смоленской области</w:t>
      </w:r>
    </w:p>
    <w:p>
      <w:pPr>
        <w:pStyle w:val="10"/>
        <w:shd w:val="clear" w:color="auto" w:fill="auto"/>
        <w:spacing w:after="0" w:line="240" w:lineRule="auto"/>
        <w:jc w:val="both"/>
        <w:rPr>
          <w:b/>
          <w:sz w:val="28"/>
          <w:szCs w:val="28"/>
        </w:rPr>
      </w:pPr>
    </w:p>
    <w:p>
      <w:pPr>
        <w:pStyle w:val="10"/>
        <w:shd w:val="clear" w:color="auto" w:fill="auto"/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>
      <w:pPr>
        <w:pStyle w:val="10"/>
        <w:shd w:val="clear" w:color="auto" w:fill="auto"/>
        <w:spacing w:after="0" w:line="240" w:lineRule="auto"/>
        <w:jc w:val="both"/>
        <w:rPr>
          <w:b/>
          <w:sz w:val="28"/>
          <w:szCs w:val="28"/>
        </w:rPr>
      </w:pPr>
    </w:p>
    <w:p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Дать согласие населения Грязенятского сельского поселения Рославльского района Смоленской области   на преобразование муниципальных образований путем объединения </w:t>
      </w:r>
      <w:r>
        <w:rPr>
          <w:rFonts w:ascii="Times New Roman" w:hAnsi="Times New Roman"/>
          <w:sz w:val="28"/>
          <w:szCs w:val="28"/>
          <w:lang w:val="ru-RU"/>
        </w:rPr>
        <w:t>Липовского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Рославльского района Смоленской области и </w:t>
      </w:r>
      <w:r>
        <w:rPr>
          <w:rFonts w:ascii="Times New Roman" w:hAnsi="Times New Roman"/>
          <w:sz w:val="28"/>
          <w:szCs w:val="28"/>
          <w:lang w:val="ru-RU"/>
        </w:rPr>
        <w:t>Грязенятского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сельского поселения Рославльского района Смоленской области с созданием вновь образованного муниципального образования Липовское сельское поселение Рославльского района Смоленской области с административным центром – деревня Липовка.</w:t>
      </w:r>
    </w:p>
    <w:p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Настоящее решение направить в Рославльскую районную Думу.</w:t>
      </w:r>
    </w:p>
    <w:p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Настоящее решение вступает в силу с момента  его подписания.</w:t>
      </w:r>
    </w:p>
    <w:p>
      <w:pPr>
        <w:pStyle w:val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 Настоящее решение подлежит официальному опубликованию в газете «Рославльская правда» и размещению на официальном сайте Администрации Грязенятского сельского поселения Рославльского района Смоленской области в информационно-телекоммуникационной сети «Интернет».</w:t>
      </w:r>
    </w:p>
    <w:p>
      <w:pPr>
        <w:rPr>
          <w:rFonts w:ascii="Times New Roman" w:hAnsi="Times New Roman"/>
          <w:sz w:val="28"/>
          <w:szCs w:val="28"/>
        </w:rPr>
      </w:pPr>
    </w:p>
    <w:p>
      <w:pPr>
        <w:pStyle w:val="1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>
      <w:pPr>
        <w:pStyle w:val="10"/>
        <w:shd w:val="clear" w:color="auto" w:fill="auto"/>
        <w:tabs>
          <w:tab w:val="left" w:pos="195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>
      <w:pPr>
        <w:pStyle w:val="10"/>
        <w:shd w:val="clear" w:color="auto" w:fill="auto"/>
        <w:tabs>
          <w:tab w:val="left" w:pos="195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Грязенятского сельского поселения</w:t>
      </w:r>
    </w:p>
    <w:p>
      <w:pPr>
        <w:pStyle w:val="10"/>
        <w:shd w:val="clear" w:color="auto" w:fill="auto"/>
        <w:tabs>
          <w:tab w:val="left" w:pos="195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Рославльского района Смоленской области                                              Г.И.Мамонтов </w:t>
      </w:r>
    </w:p>
    <w:sectPr>
      <w:headerReference r:id="rId4" w:type="first"/>
      <w:headerReference r:id="rId3" w:type="default"/>
      <w:pgSz w:w="11905" w:h="16837"/>
      <w:pgMar w:top="142" w:right="567" w:bottom="1134" w:left="1134" w:header="283" w:footer="283" w:gutter="0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libri">
    <w:panose1 w:val="020F0502020204030204"/>
    <w:charset w:val="CC"/>
    <w:family w:val="decorative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Arial Unicode MS">
    <w:panose1 w:val="020B0604020202020204"/>
    <w:charset w:val="80"/>
    <w:family w:val="decorative"/>
    <w:pitch w:val="default"/>
    <w:sig w:usb0="FFFFFFFF" w:usb1="E9FFFFFF" w:usb2="0000003F" w:usb3="00000000" w:csb0="603F01FF" w:csb1="FFFF0000"/>
  </w:font>
  <w:font w:name="Arial">
    <w:panose1 w:val="020B0604020202020204"/>
    <w:charset w:val="CC"/>
    <w:family w:val="decorative"/>
    <w:pitch w:val="default"/>
    <w:sig w:usb0="E0002AFF" w:usb1="C0007843" w:usb2="00000009" w:usb3="00000000" w:csb0="400001FF" w:csb1="FFFF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Cambria">
    <w:panose1 w:val="02040503050406030204"/>
    <w:charset w:val="CC"/>
    <w:family w:val="modern"/>
    <w:pitch w:val="default"/>
    <w:sig w:usb0="E00002FF" w:usb1="400004FF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</w:pP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TrackMoves/>
  <w:documentProtection w:enforcement="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2AA0"/>
    <w:rsid w:val="000110D1"/>
    <w:rsid w:val="0005612F"/>
    <w:rsid w:val="00212D03"/>
    <w:rsid w:val="00322AA0"/>
    <w:rsid w:val="00341E65"/>
    <w:rsid w:val="004F796B"/>
    <w:rsid w:val="006677CA"/>
    <w:rsid w:val="008852CA"/>
    <w:rsid w:val="0094366F"/>
    <w:rsid w:val="009B71F3"/>
    <w:rsid w:val="00A773B1"/>
    <w:rsid w:val="00A8774C"/>
    <w:rsid w:val="00AC4454"/>
    <w:rsid w:val="00AF6E90"/>
    <w:rsid w:val="00B919FE"/>
    <w:rsid w:val="00D72E04"/>
    <w:rsid w:val="00DB7EB9"/>
    <w:rsid w:val="00E92509"/>
    <w:rsid w:val="19896ACB"/>
  </w:rsids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nhideWhenUsed="0" w:uiPriority="99" w:name="footnote text"/>
    <w:lsdException w:uiPriority="99" w:name="annotation text"/>
    <w:lsdException w:unhideWhenUsed="0" w:uiPriority="99" w:semiHidden="0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nhideWhenUsed="0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note text"/>
    <w:basedOn w:val="1"/>
    <w:link w:val="15"/>
    <w:semiHidden/>
    <w:uiPriority w:val="99"/>
    <w:pPr>
      <w:spacing w:after="0" w:line="240" w:lineRule="auto"/>
    </w:pPr>
    <w:rPr>
      <w:rFonts w:ascii="Times New Roman" w:hAnsi="Times New Roman" w:eastAsia="MS Mincho"/>
      <w:sz w:val="20"/>
      <w:szCs w:val="20"/>
      <w:lang w:eastAsia="ja-JP"/>
    </w:rPr>
  </w:style>
  <w:style w:type="paragraph" w:styleId="4">
    <w:name w:val="header"/>
    <w:basedOn w:val="1"/>
    <w:link w:val="12"/>
    <w:uiPriority w:val="99"/>
    <w:pPr>
      <w:tabs>
        <w:tab w:val="center" w:pos="4677"/>
        <w:tab w:val="right" w:pos="9355"/>
      </w:tabs>
      <w:spacing w:after="0" w:line="240" w:lineRule="auto"/>
    </w:pPr>
    <w:rPr>
      <w:rFonts w:ascii="Arial Unicode MS" w:hAnsi="Arial Unicode MS" w:eastAsia="Arial Unicode MS"/>
      <w:color w:val="000000"/>
      <w:sz w:val="20"/>
      <w:szCs w:val="20"/>
    </w:rPr>
  </w:style>
  <w:style w:type="character" w:styleId="6">
    <w:name w:val="footnote reference"/>
    <w:semiHidden/>
    <w:uiPriority w:val="99"/>
    <w:rPr>
      <w:rFonts w:cs="Times New Roman"/>
      <w:vertAlign w:val="superscript"/>
    </w:rPr>
  </w:style>
  <w:style w:type="character" w:customStyle="1" w:styleId="8">
    <w:name w:val="Текст выноски Знак"/>
    <w:link w:val="2"/>
    <w:semiHidden/>
    <w:locked/>
    <w:uiPriority w:val="99"/>
    <w:rPr>
      <w:rFonts w:ascii="Tahoma" w:hAnsi="Tahoma" w:cs="Tahoma"/>
      <w:sz w:val="16"/>
      <w:szCs w:val="16"/>
    </w:rPr>
  </w:style>
  <w:style w:type="character" w:customStyle="1" w:styleId="9">
    <w:name w:val="Основной текст_"/>
    <w:link w:val="10"/>
    <w:locked/>
    <w:uiPriority w:val="99"/>
    <w:rPr>
      <w:rFonts w:ascii="Times New Roman" w:hAnsi="Times New Roman"/>
      <w:sz w:val="27"/>
      <w:shd w:val="clear" w:color="auto" w:fill="FFFFFF"/>
    </w:rPr>
  </w:style>
  <w:style w:type="paragraph" w:customStyle="1" w:styleId="10">
    <w:name w:val="Основной текст4"/>
    <w:basedOn w:val="1"/>
    <w:link w:val="9"/>
    <w:uiPriority w:val="99"/>
    <w:pPr>
      <w:shd w:val="clear" w:color="auto" w:fill="FFFFFF"/>
      <w:spacing w:after="120" w:line="485" w:lineRule="exact"/>
      <w:jc w:val="center"/>
    </w:pPr>
    <w:rPr>
      <w:rFonts w:ascii="Times New Roman" w:hAnsi="Times New Roman"/>
      <w:sz w:val="27"/>
      <w:szCs w:val="27"/>
    </w:rPr>
  </w:style>
  <w:style w:type="paragraph" w:customStyle="1" w:styleId="11">
    <w:name w:val="ConsPlusNormal"/>
    <w:uiPriority w:val="99"/>
    <w:pPr>
      <w:autoSpaceDE w:val="0"/>
      <w:autoSpaceDN w:val="0"/>
      <w:adjustRightInd w:val="0"/>
    </w:pPr>
    <w:rPr>
      <w:rFonts w:ascii="Times New Roman" w:hAnsi="Times New Roman" w:eastAsia="Arial Unicode MS" w:cs="Times New Roman"/>
      <w:sz w:val="28"/>
      <w:szCs w:val="28"/>
      <w:lang w:val="ru-RU" w:eastAsia="ru-RU" w:bidi="ar-SA"/>
    </w:rPr>
  </w:style>
  <w:style w:type="character" w:customStyle="1" w:styleId="12">
    <w:name w:val="Верхний колонтитул Знак"/>
    <w:link w:val="4"/>
    <w:locked/>
    <w:uiPriority w:val="99"/>
    <w:rPr>
      <w:rFonts w:ascii="Arial Unicode MS" w:hAnsi="Arial Unicode MS" w:eastAsia="Arial Unicode MS" w:cs="Times New Roman"/>
      <w:color w:val="000000"/>
      <w:sz w:val="20"/>
      <w:szCs w:val="20"/>
    </w:rPr>
  </w:style>
  <w:style w:type="paragraph" w:customStyle="1" w:styleId="13">
    <w:name w:val="ConsPlusTitle"/>
    <w:uiPriority w:val="99"/>
    <w:pPr>
      <w:autoSpaceDE w:val="0"/>
      <w:autoSpaceDN w:val="0"/>
      <w:adjustRightInd w:val="0"/>
    </w:pPr>
    <w:rPr>
      <w:rFonts w:ascii="Arial" w:hAnsi="Arial" w:eastAsia="Times New Roman" w:cs="Arial"/>
      <w:b/>
      <w:bCs/>
      <w:lang w:val="ru-RU" w:eastAsia="en-US" w:bidi="ar-SA"/>
    </w:rPr>
  </w:style>
  <w:style w:type="paragraph" w:customStyle="1" w:styleId="14">
    <w:name w:val="No Spacing"/>
    <w:qFormat/>
    <w:uiPriority w:val="99"/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customStyle="1" w:styleId="15">
    <w:name w:val="Текст сноски Знак"/>
    <w:link w:val="3"/>
    <w:semiHidden/>
    <w:locked/>
    <w:uiPriority w:val="99"/>
    <w:rPr>
      <w:rFonts w:ascii="Times New Roman" w:hAnsi="Times New Roman" w:eastAsia="MS Mincho" w:cs="Times New Roman"/>
      <w:sz w:val="20"/>
      <w:szCs w:val="20"/>
      <w:lang w:eastAsia="ja-JP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255</Words>
  <Characters>1459</Characters>
  <Lines>12</Lines>
  <Paragraphs>3</Paragraphs>
  <TotalTime>0</TotalTime>
  <ScaleCrop>false</ScaleCrop>
  <LinksUpToDate>false</LinksUpToDate>
  <CharactersWithSpaces>1711</CharactersWithSpaces>
  <Application>WPS Office_10.1.0.5656_F1E327BC-269C-435d-A152-05C5408002CA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2018-10-17T10:11:00Z</dcterms:created>
  <dc:creator>Davydova</dc:creator>
  <cp:lastModifiedBy>Администрация</cp:lastModifiedBy>
  <cp:lastPrinted>2018-10-25T07:47:27Z</cp:lastPrinted>
  <dcterms:modified xsi:type="dcterms:W3CDTF">2018-10-25T07:47:40Z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1049-10.1.0.5656</vt:lpwstr>
  </property>
</Properties>
</file>