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96D" w:rsidRDefault="0095596D" w:rsidP="0095596D">
      <w:r w:rsidRPr="0082569D">
        <w:rPr>
          <w:sz w:val="28"/>
          <w:szCs w:val="28"/>
        </w:rPr>
        <w:t xml:space="preserve">                  </w:t>
      </w:r>
      <w:r w:rsidRPr="0082569D">
        <w:rPr>
          <w:sz w:val="28"/>
          <w:szCs w:val="28"/>
        </w:rPr>
        <w:tab/>
      </w:r>
      <w:r w:rsidRPr="0082569D">
        <w:rPr>
          <w:sz w:val="28"/>
          <w:szCs w:val="28"/>
        </w:rPr>
        <w:tab/>
        <w:t xml:space="preserve">      </w:t>
      </w:r>
      <w:r w:rsidRPr="0082569D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noProof/>
        </w:rPr>
        <w:drawing>
          <wp:inline distT="0" distB="0" distL="0" distR="0">
            <wp:extent cx="457200" cy="5619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596D" w:rsidRDefault="0095596D" w:rsidP="0095596D">
      <w:pPr>
        <w:jc w:val="center"/>
        <w:rPr>
          <w:b/>
          <w:sz w:val="28"/>
          <w:szCs w:val="28"/>
        </w:rPr>
      </w:pPr>
      <w:r w:rsidRPr="00D10705">
        <w:rPr>
          <w:b/>
          <w:sz w:val="28"/>
          <w:szCs w:val="28"/>
        </w:rPr>
        <w:t>АДМИНИСТРАЦИЯ</w:t>
      </w:r>
    </w:p>
    <w:p w:rsidR="0095596D" w:rsidRDefault="0095596D" w:rsidP="0095596D">
      <w:pPr>
        <w:jc w:val="center"/>
        <w:rPr>
          <w:b/>
          <w:sz w:val="28"/>
          <w:szCs w:val="28"/>
        </w:rPr>
      </w:pPr>
      <w:r w:rsidRPr="00D10705">
        <w:rPr>
          <w:b/>
          <w:sz w:val="28"/>
          <w:szCs w:val="28"/>
        </w:rPr>
        <w:t>ГРЯЗЕНЯТСКОГО СЕЛЬСКОГО ПОСЕЛЕНИЯ                          РОСЛАВЛЬСКОГО РАЙОНА  СМОЛЕНСКОЙ ОБЛАСТИ</w:t>
      </w:r>
    </w:p>
    <w:p w:rsidR="0095596D" w:rsidRPr="00D10705" w:rsidRDefault="0095596D" w:rsidP="0095596D">
      <w:pPr>
        <w:spacing w:before="120"/>
        <w:jc w:val="center"/>
        <w:rPr>
          <w:b/>
          <w:sz w:val="28"/>
          <w:szCs w:val="28"/>
        </w:rPr>
      </w:pPr>
    </w:p>
    <w:p w:rsidR="0095596D" w:rsidRDefault="0095596D" w:rsidP="0095596D">
      <w:pPr>
        <w:ind w:right="-3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95596D" w:rsidRPr="00D10705" w:rsidRDefault="0095596D" w:rsidP="0095596D">
      <w:pPr>
        <w:ind w:right="-30"/>
        <w:jc w:val="center"/>
        <w:rPr>
          <w:b/>
          <w:sz w:val="28"/>
          <w:szCs w:val="28"/>
        </w:rPr>
      </w:pPr>
    </w:p>
    <w:p w:rsidR="0095596D" w:rsidRPr="0082569D" w:rsidRDefault="0095596D" w:rsidP="0095596D">
      <w:pPr>
        <w:rPr>
          <w:sz w:val="28"/>
          <w:szCs w:val="28"/>
        </w:rPr>
      </w:pPr>
      <w:r>
        <w:rPr>
          <w:sz w:val="28"/>
          <w:szCs w:val="28"/>
        </w:rPr>
        <w:t xml:space="preserve">от  17 февраля  2014 года № 08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рязенять</w:t>
      </w:r>
      <w:proofErr w:type="spellEnd"/>
      <w:r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</w:p>
    <w:p w:rsidR="0095596D" w:rsidRDefault="0095596D" w:rsidP="009559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об утверждении перечня </w:t>
      </w:r>
      <w:proofErr w:type="gramStart"/>
      <w:r>
        <w:rPr>
          <w:sz w:val="28"/>
          <w:szCs w:val="28"/>
        </w:rPr>
        <w:t>населенных</w:t>
      </w:r>
      <w:proofErr w:type="gramEnd"/>
    </w:p>
    <w:p w:rsidR="0095596D" w:rsidRDefault="0095596D" w:rsidP="009559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пунктов </w:t>
      </w:r>
      <w:proofErr w:type="spellStart"/>
      <w:r>
        <w:rPr>
          <w:sz w:val="28"/>
          <w:szCs w:val="28"/>
        </w:rPr>
        <w:t>Грязенятского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95596D" w:rsidRDefault="0095596D" w:rsidP="0095596D">
      <w:pPr>
        <w:jc w:val="both"/>
        <w:rPr>
          <w:sz w:val="28"/>
          <w:szCs w:val="28"/>
        </w:rPr>
      </w:pPr>
      <w:r>
        <w:rPr>
          <w:sz w:val="28"/>
          <w:szCs w:val="28"/>
        </w:rPr>
        <w:t>Рославльского района Смоленской области,</w:t>
      </w:r>
    </w:p>
    <w:p w:rsidR="0095596D" w:rsidRDefault="0095596D" w:rsidP="009559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</w:t>
      </w:r>
      <w:proofErr w:type="gramStart"/>
      <w:r>
        <w:rPr>
          <w:sz w:val="28"/>
          <w:szCs w:val="28"/>
        </w:rPr>
        <w:t>имеющих</w:t>
      </w:r>
      <w:proofErr w:type="gramEnd"/>
      <w:r>
        <w:rPr>
          <w:sz w:val="28"/>
          <w:szCs w:val="28"/>
        </w:rPr>
        <w:t xml:space="preserve"> круглогодичной связи с сетью</w:t>
      </w:r>
    </w:p>
    <w:p w:rsidR="0095596D" w:rsidRDefault="0095596D" w:rsidP="0095596D">
      <w:pPr>
        <w:jc w:val="both"/>
        <w:rPr>
          <w:sz w:val="28"/>
          <w:szCs w:val="28"/>
        </w:rPr>
      </w:pPr>
      <w:r>
        <w:rPr>
          <w:sz w:val="28"/>
          <w:szCs w:val="28"/>
        </w:rPr>
        <w:t>автомобильных дорог общего пользования</w:t>
      </w:r>
    </w:p>
    <w:p w:rsidR="0095596D" w:rsidRDefault="0095596D" w:rsidP="0095596D">
      <w:pPr>
        <w:jc w:val="both"/>
        <w:rPr>
          <w:sz w:val="28"/>
          <w:szCs w:val="28"/>
        </w:rPr>
      </w:pPr>
    </w:p>
    <w:p w:rsidR="0095596D" w:rsidRDefault="0095596D" w:rsidP="0095596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В соответствии с Федеральным законом от 06.10.2003г. № 131-ФЗ «об общих принципах организации местного самоуправления в Российской Федерации» Федеральным Законом от 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Постановлением Администрации Смоленской области от 21 сентября 2012 года № 680 «Об утверждении долгосрочной областной</w:t>
      </w:r>
      <w:proofErr w:type="gramEnd"/>
      <w:r>
        <w:rPr>
          <w:sz w:val="28"/>
          <w:szCs w:val="28"/>
        </w:rPr>
        <w:t xml:space="preserve"> целевой программы», совершенствование и развитие сети автомобильных дорог общего пользования Смоленской области» на 2013-2014 годы», Уставом </w:t>
      </w:r>
      <w:proofErr w:type="spellStart"/>
      <w:r>
        <w:rPr>
          <w:sz w:val="28"/>
          <w:szCs w:val="28"/>
        </w:rPr>
        <w:t>Грязенятского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95596D" w:rsidRDefault="0095596D" w:rsidP="009559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proofErr w:type="spellStart"/>
      <w:r>
        <w:rPr>
          <w:sz w:val="28"/>
          <w:szCs w:val="28"/>
        </w:rPr>
        <w:t>Грязенятского</w:t>
      </w:r>
      <w:proofErr w:type="spellEnd"/>
      <w:r>
        <w:rPr>
          <w:sz w:val="28"/>
          <w:szCs w:val="28"/>
        </w:rPr>
        <w:t xml:space="preserve"> сельского поселения Рославльского района Смоленской области</w:t>
      </w:r>
    </w:p>
    <w:p w:rsidR="0095596D" w:rsidRDefault="0095596D" w:rsidP="0095596D">
      <w:pPr>
        <w:jc w:val="both"/>
        <w:rPr>
          <w:sz w:val="28"/>
          <w:szCs w:val="28"/>
        </w:rPr>
      </w:pPr>
    </w:p>
    <w:p w:rsidR="0095596D" w:rsidRDefault="0095596D" w:rsidP="0095596D">
      <w:pPr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е т:</w:t>
      </w:r>
    </w:p>
    <w:p w:rsidR="0095596D" w:rsidRDefault="0095596D" w:rsidP="0095596D">
      <w:pPr>
        <w:jc w:val="both"/>
        <w:rPr>
          <w:sz w:val="28"/>
          <w:szCs w:val="28"/>
        </w:rPr>
      </w:pPr>
    </w:p>
    <w:p w:rsidR="0095596D" w:rsidRDefault="0095596D" w:rsidP="009559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1.Утвердить перечень населенных пунктов </w:t>
      </w:r>
      <w:proofErr w:type="spellStart"/>
      <w:r>
        <w:rPr>
          <w:sz w:val="28"/>
          <w:szCs w:val="28"/>
        </w:rPr>
        <w:t>Грязенятского</w:t>
      </w:r>
      <w:proofErr w:type="spellEnd"/>
      <w:r>
        <w:rPr>
          <w:sz w:val="28"/>
          <w:szCs w:val="28"/>
        </w:rPr>
        <w:t xml:space="preserve"> сельского поселения Рославльского района Смоленской области, не имеющих круглогодичной связи с сетью автомобильных дорог общего пользования (приложение № 1)</w:t>
      </w:r>
    </w:p>
    <w:p w:rsidR="0095596D" w:rsidRDefault="0095596D" w:rsidP="009559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2.Постановление вступает в силу с момента его  принятия. </w:t>
      </w:r>
    </w:p>
    <w:p w:rsidR="0095596D" w:rsidRDefault="0095596D" w:rsidP="0095596D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95596D" w:rsidRDefault="0095596D" w:rsidP="0095596D">
      <w:pPr>
        <w:jc w:val="both"/>
        <w:rPr>
          <w:sz w:val="28"/>
          <w:szCs w:val="28"/>
        </w:rPr>
      </w:pPr>
    </w:p>
    <w:p w:rsidR="0095596D" w:rsidRPr="0082569D" w:rsidRDefault="0095596D" w:rsidP="0095596D">
      <w:pPr>
        <w:rPr>
          <w:sz w:val="28"/>
          <w:szCs w:val="28"/>
        </w:rPr>
      </w:pPr>
      <w:r w:rsidRPr="0082569D">
        <w:rPr>
          <w:sz w:val="28"/>
          <w:szCs w:val="28"/>
        </w:rPr>
        <w:t>Глава муниципального образования</w:t>
      </w:r>
    </w:p>
    <w:p w:rsidR="0095596D" w:rsidRPr="0082569D" w:rsidRDefault="0095596D" w:rsidP="0095596D">
      <w:pPr>
        <w:rPr>
          <w:sz w:val="28"/>
          <w:szCs w:val="28"/>
        </w:rPr>
      </w:pPr>
      <w:proofErr w:type="spellStart"/>
      <w:r w:rsidRPr="0082569D">
        <w:rPr>
          <w:sz w:val="28"/>
          <w:szCs w:val="28"/>
        </w:rPr>
        <w:t>Грязенятского</w:t>
      </w:r>
      <w:proofErr w:type="spellEnd"/>
      <w:r w:rsidRPr="0082569D">
        <w:rPr>
          <w:sz w:val="28"/>
          <w:szCs w:val="28"/>
        </w:rPr>
        <w:t xml:space="preserve"> сельского поселения                       </w:t>
      </w:r>
    </w:p>
    <w:p w:rsidR="0095596D" w:rsidRPr="0082569D" w:rsidRDefault="0095596D" w:rsidP="0095596D">
      <w:pPr>
        <w:rPr>
          <w:sz w:val="28"/>
          <w:szCs w:val="28"/>
        </w:rPr>
      </w:pPr>
      <w:r w:rsidRPr="0082569D">
        <w:rPr>
          <w:sz w:val="28"/>
          <w:szCs w:val="28"/>
        </w:rPr>
        <w:t xml:space="preserve">Рославльского района      </w:t>
      </w:r>
    </w:p>
    <w:p w:rsidR="0095596D" w:rsidRPr="0082569D" w:rsidRDefault="0095596D" w:rsidP="0095596D">
      <w:pPr>
        <w:rPr>
          <w:sz w:val="28"/>
          <w:szCs w:val="28"/>
        </w:rPr>
      </w:pPr>
      <w:r w:rsidRPr="0082569D">
        <w:rPr>
          <w:sz w:val="28"/>
          <w:szCs w:val="28"/>
        </w:rPr>
        <w:t xml:space="preserve">Смоленской  </w:t>
      </w:r>
      <w:r>
        <w:rPr>
          <w:sz w:val="28"/>
          <w:szCs w:val="28"/>
        </w:rPr>
        <w:t xml:space="preserve">   </w:t>
      </w:r>
      <w:r w:rsidRPr="0082569D">
        <w:rPr>
          <w:sz w:val="28"/>
          <w:szCs w:val="28"/>
        </w:rPr>
        <w:t>области</w:t>
      </w:r>
      <w:r w:rsidRPr="0082569D">
        <w:rPr>
          <w:sz w:val="28"/>
          <w:szCs w:val="28"/>
        </w:rPr>
        <w:tab/>
      </w:r>
      <w:r w:rsidRPr="0082569D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Г.И.Мамонтов</w:t>
      </w:r>
      <w:r w:rsidRPr="0082569D">
        <w:rPr>
          <w:sz w:val="28"/>
          <w:szCs w:val="28"/>
        </w:rPr>
        <w:tab/>
        <w:t xml:space="preserve">                            </w:t>
      </w:r>
      <w:r w:rsidRPr="0082569D">
        <w:rPr>
          <w:sz w:val="28"/>
          <w:szCs w:val="28"/>
        </w:rPr>
        <w:tab/>
      </w:r>
      <w:r w:rsidRPr="0082569D">
        <w:rPr>
          <w:sz w:val="28"/>
          <w:szCs w:val="28"/>
        </w:rPr>
        <w:tab/>
        <w:t xml:space="preserve">      </w:t>
      </w:r>
      <w:r w:rsidRPr="0082569D">
        <w:rPr>
          <w:sz w:val="28"/>
          <w:szCs w:val="28"/>
        </w:rPr>
        <w:tab/>
      </w:r>
    </w:p>
    <w:p w:rsidR="0095596D" w:rsidRPr="0082569D" w:rsidRDefault="0095596D" w:rsidP="0095596D">
      <w:pPr>
        <w:rPr>
          <w:sz w:val="28"/>
          <w:szCs w:val="28"/>
          <w:vertAlign w:val="superscript"/>
        </w:rPr>
      </w:pPr>
    </w:p>
    <w:p w:rsidR="0095596D" w:rsidRDefault="0095596D" w:rsidP="0095596D">
      <w:pPr>
        <w:rPr>
          <w:sz w:val="28"/>
          <w:szCs w:val="28"/>
        </w:rPr>
      </w:pPr>
      <w:r>
        <w:rPr>
          <w:sz w:val="28"/>
          <w:szCs w:val="28"/>
          <w:vertAlign w:val="superscript"/>
        </w:rPr>
        <w:lastRenderedPageBreak/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32"/>
          <w:szCs w:val="32"/>
          <w:vertAlign w:val="superscript"/>
        </w:rPr>
        <w:t xml:space="preserve"> </w:t>
      </w:r>
      <w:r>
        <w:rPr>
          <w:sz w:val="28"/>
          <w:szCs w:val="28"/>
        </w:rPr>
        <w:t>Приложение № 1</w:t>
      </w:r>
    </w:p>
    <w:p w:rsidR="0095596D" w:rsidRDefault="0095596D" w:rsidP="0095596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 постановлению главы</w:t>
      </w:r>
    </w:p>
    <w:p w:rsidR="0095596D" w:rsidRDefault="0095596D" w:rsidP="0095596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администрации </w:t>
      </w:r>
      <w:proofErr w:type="spellStart"/>
      <w:r>
        <w:rPr>
          <w:sz w:val="28"/>
          <w:szCs w:val="28"/>
        </w:rPr>
        <w:t>Грязенятского</w:t>
      </w:r>
      <w:proofErr w:type="spellEnd"/>
    </w:p>
    <w:p w:rsidR="0095596D" w:rsidRDefault="0095596D" w:rsidP="0095596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сельского поселения Рославльского</w:t>
      </w:r>
    </w:p>
    <w:p w:rsidR="0095596D" w:rsidRDefault="0095596D" w:rsidP="0095596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Района Смоленской области</w:t>
      </w:r>
    </w:p>
    <w:p w:rsidR="0095596D" w:rsidRDefault="0095596D" w:rsidP="0095596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от 17 февраля 2014 года № 08</w:t>
      </w:r>
    </w:p>
    <w:p w:rsidR="0095596D" w:rsidRDefault="0095596D" w:rsidP="0095596D">
      <w:pPr>
        <w:rPr>
          <w:sz w:val="28"/>
          <w:szCs w:val="28"/>
        </w:rPr>
      </w:pPr>
    </w:p>
    <w:p w:rsidR="0095596D" w:rsidRDefault="0095596D" w:rsidP="0095596D">
      <w:pPr>
        <w:jc w:val="center"/>
        <w:rPr>
          <w:sz w:val="28"/>
          <w:szCs w:val="28"/>
        </w:rPr>
      </w:pPr>
    </w:p>
    <w:p w:rsidR="0095596D" w:rsidRDefault="0095596D" w:rsidP="0095596D">
      <w:pPr>
        <w:jc w:val="center"/>
        <w:rPr>
          <w:sz w:val="28"/>
          <w:szCs w:val="28"/>
        </w:rPr>
      </w:pPr>
    </w:p>
    <w:p w:rsidR="0095596D" w:rsidRDefault="0095596D" w:rsidP="009559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перечень автомобильных дорог на территории </w:t>
      </w:r>
      <w:proofErr w:type="spellStart"/>
      <w:r>
        <w:rPr>
          <w:b/>
          <w:sz w:val="28"/>
          <w:szCs w:val="28"/>
        </w:rPr>
        <w:t>Грязенятского</w:t>
      </w:r>
      <w:proofErr w:type="spellEnd"/>
      <w:r>
        <w:rPr>
          <w:b/>
          <w:sz w:val="28"/>
          <w:szCs w:val="28"/>
        </w:rPr>
        <w:t xml:space="preserve"> сельского поселения Рославльского района Смоленской области</w:t>
      </w:r>
    </w:p>
    <w:p w:rsidR="0095596D" w:rsidRDefault="0095596D" w:rsidP="0095596D">
      <w:pPr>
        <w:jc w:val="center"/>
        <w:rPr>
          <w:b/>
          <w:sz w:val="28"/>
          <w:szCs w:val="28"/>
        </w:rPr>
      </w:pPr>
    </w:p>
    <w:p w:rsidR="0095596D" w:rsidRDefault="0095596D" w:rsidP="0095596D">
      <w:pPr>
        <w:jc w:val="center"/>
        <w:rPr>
          <w:b/>
          <w:sz w:val="28"/>
          <w:szCs w:val="28"/>
        </w:rPr>
      </w:pPr>
    </w:p>
    <w:p w:rsidR="0095596D" w:rsidRPr="009D0B7B" w:rsidRDefault="0095596D" w:rsidP="0095596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5"/>
        <w:gridCol w:w="59"/>
        <w:gridCol w:w="3071"/>
        <w:gridCol w:w="2127"/>
        <w:gridCol w:w="2029"/>
        <w:gridCol w:w="1750"/>
      </w:tblGrid>
      <w:tr w:rsidR="0095596D" w:rsidRPr="00A17F81" w:rsidTr="0034584D">
        <w:tc>
          <w:tcPr>
            <w:tcW w:w="310" w:type="pct"/>
            <w:gridSpan w:val="2"/>
          </w:tcPr>
          <w:p w:rsidR="0095596D" w:rsidRPr="00A17F81" w:rsidRDefault="0095596D" w:rsidP="0034584D">
            <w:pPr>
              <w:rPr>
                <w:sz w:val="28"/>
                <w:szCs w:val="28"/>
              </w:rPr>
            </w:pPr>
            <w:r w:rsidRPr="00A17F81">
              <w:rPr>
                <w:sz w:val="28"/>
                <w:szCs w:val="28"/>
              </w:rPr>
              <w:t>№</w:t>
            </w:r>
          </w:p>
          <w:p w:rsidR="0095596D" w:rsidRPr="00A17F81" w:rsidRDefault="0095596D" w:rsidP="0034584D">
            <w:pPr>
              <w:rPr>
                <w:sz w:val="28"/>
                <w:szCs w:val="28"/>
              </w:rPr>
            </w:pPr>
            <w:proofErr w:type="spellStart"/>
            <w:r w:rsidRPr="00A17F81">
              <w:rPr>
                <w:sz w:val="28"/>
                <w:szCs w:val="28"/>
              </w:rPr>
              <w:t>п\</w:t>
            </w:r>
            <w:proofErr w:type="gramStart"/>
            <w:r w:rsidRPr="00A17F81">
              <w:rPr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1670" w:type="pct"/>
          </w:tcPr>
          <w:p w:rsidR="0095596D" w:rsidRPr="00A17F81" w:rsidRDefault="0095596D" w:rsidP="0034584D">
            <w:pPr>
              <w:rPr>
                <w:sz w:val="28"/>
                <w:szCs w:val="28"/>
              </w:rPr>
            </w:pPr>
            <w:r w:rsidRPr="00A17F81">
              <w:rPr>
                <w:sz w:val="28"/>
                <w:szCs w:val="28"/>
              </w:rPr>
              <w:t>Наименование дорог</w:t>
            </w:r>
          </w:p>
        </w:tc>
        <w:tc>
          <w:tcPr>
            <w:tcW w:w="980" w:type="pct"/>
          </w:tcPr>
          <w:p w:rsidR="0095596D" w:rsidRPr="00A17F81" w:rsidRDefault="0095596D" w:rsidP="0034584D">
            <w:pPr>
              <w:rPr>
                <w:sz w:val="28"/>
                <w:szCs w:val="28"/>
              </w:rPr>
            </w:pPr>
            <w:r w:rsidRPr="00A17F81">
              <w:rPr>
                <w:sz w:val="28"/>
                <w:szCs w:val="28"/>
              </w:rPr>
              <w:t>собственник</w:t>
            </w:r>
          </w:p>
        </w:tc>
        <w:tc>
          <w:tcPr>
            <w:tcW w:w="1060" w:type="pct"/>
          </w:tcPr>
          <w:p w:rsidR="0095596D" w:rsidRPr="00A17F81" w:rsidRDefault="0095596D" w:rsidP="0034584D">
            <w:pPr>
              <w:rPr>
                <w:sz w:val="28"/>
                <w:szCs w:val="28"/>
              </w:rPr>
            </w:pPr>
            <w:r w:rsidRPr="00A17F81">
              <w:rPr>
                <w:sz w:val="28"/>
                <w:szCs w:val="28"/>
              </w:rPr>
              <w:t>протяженность</w:t>
            </w:r>
          </w:p>
        </w:tc>
        <w:tc>
          <w:tcPr>
            <w:tcW w:w="980" w:type="pct"/>
          </w:tcPr>
          <w:p w:rsidR="0095596D" w:rsidRPr="00A17F81" w:rsidRDefault="0095596D" w:rsidP="0034584D">
            <w:pPr>
              <w:rPr>
                <w:sz w:val="28"/>
                <w:szCs w:val="28"/>
              </w:rPr>
            </w:pPr>
            <w:r w:rsidRPr="00A17F81">
              <w:rPr>
                <w:sz w:val="28"/>
                <w:szCs w:val="28"/>
              </w:rPr>
              <w:t>Вид покрытия</w:t>
            </w:r>
          </w:p>
        </w:tc>
      </w:tr>
      <w:tr w:rsidR="0095596D" w:rsidRPr="00A17F81" w:rsidTr="0034584D">
        <w:tc>
          <w:tcPr>
            <w:tcW w:w="279" w:type="pct"/>
          </w:tcPr>
          <w:p w:rsidR="0095596D" w:rsidRPr="00A17F81" w:rsidRDefault="0095596D" w:rsidP="0034584D">
            <w:pPr>
              <w:rPr>
                <w:sz w:val="28"/>
                <w:szCs w:val="28"/>
              </w:rPr>
            </w:pPr>
            <w:r w:rsidRPr="00A17F81">
              <w:rPr>
                <w:sz w:val="28"/>
                <w:szCs w:val="28"/>
              </w:rPr>
              <w:t>1.</w:t>
            </w:r>
          </w:p>
        </w:tc>
        <w:tc>
          <w:tcPr>
            <w:tcW w:w="1700" w:type="pct"/>
            <w:gridSpan w:val="2"/>
          </w:tcPr>
          <w:p w:rsidR="0095596D" w:rsidRPr="00A17F81" w:rsidRDefault="0095596D" w:rsidP="0034584D">
            <w:pPr>
              <w:rPr>
                <w:sz w:val="28"/>
                <w:szCs w:val="28"/>
              </w:rPr>
            </w:pPr>
            <w:r w:rsidRPr="00A17F81">
              <w:rPr>
                <w:sz w:val="28"/>
                <w:szCs w:val="28"/>
              </w:rPr>
              <w:t xml:space="preserve">от </w:t>
            </w:r>
            <w:proofErr w:type="spellStart"/>
            <w:r w:rsidRPr="00A17F81">
              <w:rPr>
                <w:sz w:val="28"/>
                <w:szCs w:val="28"/>
              </w:rPr>
              <w:t>д</w:t>
            </w:r>
            <w:proofErr w:type="gramStart"/>
            <w:r w:rsidRPr="00A17F81">
              <w:rPr>
                <w:sz w:val="28"/>
                <w:szCs w:val="28"/>
              </w:rPr>
              <w:t>.Г</w:t>
            </w:r>
            <w:proofErr w:type="gramEnd"/>
            <w:r w:rsidRPr="00A17F81">
              <w:rPr>
                <w:sz w:val="28"/>
                <w:szCs w:val="28"/>
              </w:rPr>
              <w:t>ореново</w:t>
            </w:r>
            <w:proofErr w:type="spellEnd"/>
            <w:r w:rsidRPr="00A17F81">
              <w:rPr>
                <w:sz w:val="28"/>
                <w:szCs w:val="28"/>
              </w:rPr>
              <w:t xml:space="preserve"> до автодороги Ершичи-Рославль</w:t>
            </w:r>
          </w:p>
        </w:tc>
        <w:tc>
          <w:tcPr>
            <w:tcW w:w="980" w:type="pct"/>
          </w:tcPr>
          <w:p w:rsidR="0095596D" w:rsidRPr="00A17F81" w:rsidRDefault="0095596D" w:rsidP="0034584D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A17F81">
              <w:rPr>
                <w:sz w:val="28"/>
                <w:szCs w:val="28"/>
              </w:rPr>
              <w:t>б</w:t>
            </w:r>
            <w:proofErr w:type="gramEnd"/>
            <w:r w:rsidRPr="00A17F81">
              <w:rPr>
                <w:sz w:val="28"/>
                <w:szCs w:val="28"/>
              </w:rPr>
              <w:t>\х</w:t>
            </w:r>
            <w:proofErr w:type="spellEnd"/>
          </w:p>
        </w:tc>
        <w:tc>
          <w:tcPr>
            <w:tcW w:w="1060" w:type="pct"/>
          </w:tcPr>
          <w:p w:rsidR="0095596D" w:rsidRPr="00A17F81" w:rsidRDefault="0095596D" w:rsidP="0034584D">
            <w:pPr>
              <w:rPr>
                <w:sz w:val="28"/>
                <w:szCs w:val="28"/>
              </w:rPr>
            </w:pPr>
            <w:r w:rsidRPr="00A17F81">
              <w:rPr>
                <w:sz w:val="28"/>
                <w:szCs w:val="28"/>
              </w:rPr>
              <w:t>2 км/ 600</w:t>
            </w:r>
          </w:p>
        </w:tc>
        <w:tc>
          <w:tcPr>
            <w:tcW w:w="980" w:type="pct"/>
          </w:tcPr>
          <w:p w:rsidR="0095596D" w:rsidRPr="00A17F81" w:rsidRDefault="0095596D" w:rsidP="0034584D">
            <w:pPr>
              <w:rPr>
                <w:sz w:val="28"/>
                <w:szCs w:val="28"/>
              </w:rPr>
            </w:pPr>
            <w:r w:rsidRPr="00A17F81">
              <w:rPr>
                <w:sz w:val="28"/>
                <w:szCs w:val="28"/>
              </w:rPr>
              <w:t>Песочно-гравийная</w:t>
            </w:r>
          </w:p>
        </w:tc>
      </w:tr>
      <w:tr w:rsidR="0095596D" w:rsidRPr="00A17F81" w:rsidTr="0034584D">
        <w:tc>
          <w:tcPr>
            <w:tcW w:w="279" w:type="pct"/>
          </w:tcPr>
          <w:p w:rsidR="0095596D" w:rsidRPr="00A17F81" w:rsidRDefault="0095596D" w:rsidP="0034584D">
            <w:pPr>
              <w:rPr>
                <w:sz w:val="28"/>
                <w:szCs w:val="28"/>
              </w:rPr>
            </w:pPr>
            <w:r w:rsidRPr="00A17F81">
              <w:rPr>
                <w:sz w:val="28"/>
                <w:szCs w:val="28"/>
              </w:rPr>
              <w:t>2.</w:t>
            </w:r>
          </w:p>
        </w:tc>
        <w:tc>
          <w:tcPr>
            <w:tcW w:w="1700" w:type="pct"/>
            <w:gridSpan w:val="2"/>
          </w:tcPr>
          <w:p w:rsidR="0095596D" w:rsidRPr="00A17F81" w:rsidRDefault="0095596D" w:rsidP="0034584D">
            <w:pPr>
              <w:rPr>
                <w:sz w:val="28"/>
                <w:szCs w:val="28"/>
              </w:rPr>
            </w:pPr>
            <w:r w:rsidRPr="00A17F81">
              <w:rPr>
                <w:sz w:val="28"/>
                <w:szCs w:val="28"/>
              </w:rPr>
              <w:t xml:space="preserve">от </w:t>
            </w:r>
            <w:proofErr w:type="spellStart"/>
            <w:r w:rsidRPr="00A17F81">
              <w:rPr>
                <w:sz w:val="28"/>
                <w:szCs w:val="28"/>
              </w:rPr>
              <w:t>д</w:t>
            </w:r>
            <w:proofErr w:type="gramStart"/>
            <w:r w:rsidRPr="00A17F81">
              <w:rPr>
                <w:sz w:val="28"/>
                <w:szCs w:val="28"/>
              </w:rPr>
              <w:t>.Г</w:t>
            </w:r>
            <w:proofErr w:type="gramEnd"/>
            <w:r w:rsidRPr="00A17F81">
              <w:rPr>
                <w:sz w:val="28"/>
                <w:szCs w:val="28"/>
              </w:rPr>
              <w:t>рязенять</w:t>
            </w:r>
            <w:proofErr w:type="spellEnd"/>
            <w:r w:rsidRPr="00A17F81">
              <w:rPr>
                <w:sz w:val="28"/>
                <w:szCs w:val="28"/>
              </w:rPr>
              <w:t xml:space="preserve"> до автодороги Ершичи-Рославль</w:t>
            </w:r>
          </w:p>
        </w:tc>
        <w:tc>
          <w:tcPr>
            <w:tcW w:w="980" w:type="pct"/>
          </w:tcPr>
          <w:p w:rsidR="0095596D" w:rsidRPr="00A17F81" w:rsidRDefault="0095596D" w:rsidP="0034584D">
            <w:pPr>
              <w:rPr>
                <w:sz w:val="28"/>
                <w:szCs w:val="28"/>
              </w:rPr>
            </w:pPr>
            <w:r w:rsidRPr="00A17F81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Pr="00A17F81">
              <w:rPr>
                <w:sz w:val="28"/>
                <w:szCs w:val="28"/>
              </w:rPr>
              <w:t>Грязенятского</w:t>
            </w:r>
            <w:proofErr w:type="spellEnd"/>
            <w:r w:rsidRPr="00A17F81">
              <w:rPr>
                <w:sz w:val="28"/>
                <w:szCs w:val="28"/>
              </w:rPr>
              <w:t xml:space="preserve"> </w:t>
            </w:r>
            <w:proofErr w:type="spellStart"/>
            <w:r w:rsidRPr="00A17F81">
              <w:rPr>
                <w:sz w:val="28"/>
                <w:szCs w:val="28"/>
              </w:rPr>
              <w:t>с\</w:t>
            </w:r>
            <w:proofErr w:type="gramStart"/>
            <w:r w:rsidRPr="00A17F81">
              <w:rPr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1060" w:type="pct"/>
          </w:tcPr>
          <w:p w:rsidR="0095596D" w:rsidRPr="00A17F81" w:rsidRDefault="0095596D" w:rsidP="0034584D">
            <w:pPr>
              <w:rPr>
                <w:sz w:val="28"/>
                <w:szCs w:val="28"/>
              </w:rPr>
            </w:pPr>
            <w:r w:rsidRPr="00A17F81">
              <w:rPr>
                <w:sz w:val="28"/>
                <w:szCs w:val="28"/>
              </w:rPr>
              <w:t>2 км/600</w:t>
            </w:r>
          </w:p>
        </w:tc>
        <w:tc>
          <w:tcPr>
            <w:tcW w:w="980" w:type="pct"/>
          </w:tcPr>
          <w:p w:rsidR="0095596D" w:rsidRPr="00A17F81" w:rsidRDefault="0095596D" w:rsidP="0034584D">
            <w:pPr>
              <w:rPr>
                <w:sz w:val="28"/>
                <w:szCs w:val="28"/>
              </w:rPr>
            </w:pPr>
            <w:r w:rsidRPr="00A17F81">
              <w:rPr>
                <w:sz w:val="28"/>
                <w:szCs w:val="28"/>
              </w:rPr>
              <w:t>грунт</w:t>
            </w:r>
          </w:p>
        </w:tc>
      </w:tr>
    </w:tbl>
    <w:p w:rsidR="0095596D" w:rsidRPr="009D0B7B" w:rsidRDefault="0095596D" w:rsidP="0095596D">
      <w:pPr>
        <w:rPr>
          <w:sz w:val="28"/>
          <w:szCs w:val="28"/>
        </w:rPr>
      </w:pPr>
    </w:p>
    <w:p w:rsidR="00CF6657" w:rsidRDefault="00CF6657"/>
    <w:sectPr w:rsidR="00CF66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596D"/>
    <w:rsid w:val="0095596D"/>
    <w:rsid w:val="00CF6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9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596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596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351</Words>
  <Characters>2001</Characters>
  <Application>Microsoft Office Word</Application>
  <DocSecurity>0</DocSecurity>
  <Lines>16</Lines>
  <Paragraphs>4</Paragraphs>
  <ScaleCrop>false</ScaleCrop>
  <Company>Microsoft</Company>
  <LinksUpToDate>false</LinksUpToDate>
  <CharactersWithSpaces>2348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голова</dc:creator>
  <cp:keywords/>
  <dc:description/>
  <cp:lastModifiedBy>голова</cp:lastModifiedBy>
  <cp:revision>2</cp:revision>
  <dcterms:created xsi:type="dcterms:W3CDTF">2014-03-11T08:23:00Z</dcterms:created>
  <dcterms:modified xsi:type="dcterms:W3CDTF">2014-03-11T08:23:00Z</dcterms:modified>
</cp:coreProperties>
</file>