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B" w:rsidRDefault="00AA613B" w:rsidP="00AA61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3B" w:rsidRDefault="00AA613B" w:rsidP="00AA61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A613B" w:rsidRDefault="00AA613B" w:rsidP="00AA61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AA613B" w:rsidRDefault="00AA613B" w:rsidP="00AA613B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A613B" w:rsidRDefault="00AA613B" w:rsidP="00AA613B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 2017 года № 33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д.Грязенять</w:t>
      </w:r>
      <w:proofErr w:type="spellEnd"/>
    </w:p>
    <w:p w:rsidR="00AA613B" w:rsidRDefault="00AA613B" w:rsidP="00AA6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автомобильных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значения и улично-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Грязенятского сельского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Рославльского района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2017</w:t>
      </w:r>
      <w:r>
        <w:rPr>
          <w:rFonts w:ascii="Times New Roman" w:hAnsi="Times New Roman" w:cs="Times New Roman"/>
          <w:sz w:val="28"/>
          <w:szCs w:val="28"/>
        </w:rPr>
        <w:t>-2020годы»</w:t>
      </w: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создания качественной среды Грязенятского сельского поселения Рославльского района Смоленской области за счет ремонта и реконструкции  развития дорог местного значения и улично-дорожной сети, в соответствии с Федеральным законом от 06.10.2003 г.,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Грязенятского сельского поселения Рославльского района Смоленской области Администрация Грязенятского сельского поселения </w:t>
      </w:r>
    </w:p>
    <w:p w:rsidR="00AA613B" w:rsidRDefault="00AA613B" w:rsidP="00AA6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613B" w:rsidRDefault="00AA613B" w:rsidP="00AA6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13B" w:rsidRDefault="00AA613B" w:rsidP="00AA613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«Развитие автомобильных дорог местного значения и улично-дорожной сети  Грязенятского сельского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>
        <w:rPr>
          <w:rFonts w:ascii="Times New Roman" w:hAnsi="Times New Roman" w:cs="Times New Roman"/>
          <w:sz w:val="28"/>
          <w:szCs w:val="28"/>
        </w:rPr>
        <w:t>-2020 годы».</w:t>
      </w:r>
    </w:p>
    <w:p w:rsidR="00AA613B" w:rsidRDefault="00AA613B" w:rsidP="00AA613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46 от 29 апреля 2016 года признать утратившим силу.</w:t>
      </w:r>
    </w:p>
    <w:p w:rsidR="00AA613B" w:rsidRDefault="00AA613B" w:rsidP="00AA613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AA613B" w:rsidRDefault="00AA613B" w:rsidP="00AA61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Г.И.Мамонтов</w:t>
      </w:r>
    </w:p>
    <w:p w:rsidR="00AA613B" w:rsidRDefault="00AA613B" w:rsidP="00AA613B">
      <w:pPr>
        <w:spacing w:after="0" w:line="240" w:lineRule="auto"/>
        <w:rPr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613B" w:rsidRDefault="00AA613B" w:rsidP="00AA613B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Главы                            </w:t>
      </w:r>
    </w:p>
    <w:p w:rsidR="00AA613B" w:rsidRDefault="00AA613B" w:rsidP="00AA613B">
      <w:pPr>
        <w:spacing w:after="0" w:line="240" w:lineRule="auto"/>
        <w:ind w:left="5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Грязенятского    сельского поселения                       </w:t>
      </w:r>
    </w:p>
    <w:p w:rsidR="00AA613B" w:rsidRDefault="00AA613B" w:rsidP="00AA613B">
      <w:pPr>
        <w:spacing w:after="0" w:line="240" w:lineRule="auto"/>
        <w:ind w:left="552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AA613B" w:rsidRDefault="00AA613B" w:rsidP="00AA613B">
      <w:pPr>
        <w:spacing w:after="0" w:line="240" w:lineRule="auto"/>
        <w:ind w:left="3540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03.08.2017 № 33</w:t>
      </w:r>
    </w:p>
    <w:p w:rsidR="00AA613B" w:rsidRDefault="00AA613B" w:rsidP="00AA613B">
      <w:pPr>
        <w:spacing w:after="0" w:line="240" w:lineRule="auto"/>
        <w:ind w:left="3540"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автомобильных дорог местного значения и улично-дорожной сети Грязенятского сельского поселения Рославльского 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 на 2017</w:t>
      </w:r>
      <w:r>
        <w:rPr>
          <w:rFonts w:ascii="Times New Roman" w:hAnsi="Times New Roman" w:cs="Times New Roman"/>
          <w:b/>
          <w:bCs/>
          <w:sz w:val="28"/>
          <w:szCs w:val="28"/>
        </w:rPr>
        <w:t>-2020 гг.»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555"/>
      </w:tblGrid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автомобильных дорог местного значения и улично-дорожной сети Грязенятского сельского поселения Рославльского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айона Смоленской области на 2017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далее - Программа)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Департамента экономического развития и торговли Смоленской области от 12.11.2010 года №5878/05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№ 257-ФЗ от 08.11.2007г., «Об автомобильных дорогах и о дорожной деятельности в Российской Федерации».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автомобильных дорог администрации Грязенятского сельского поселения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Грязенятского сельского поселения   Рославльского района Смоленской области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Грязенятского сельского поселения   Рославльского района Смоленской области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и исполнители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Грязенятского сельского поселения   Рославльского района Смоленской области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«Рославльский район» Смоленской области – куратор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– определяется конкурсом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left="15" w:firstLine="0"/>
              <w:rPr>
                <w:lang w:eastAsia="en-US"/>
              </w:rPr>
            </w:pPr>
            <w:r>
              <w:rPr>
                <w:lang w:eastAsia="en-US"/>
              </w:rPr>
              <w:t>Основная цель – создание современной инфраструктуры, удовлетворяющей потребностям всех сфер экономической деятельности и обеспечение устойчивого климата жизнедеятельности населения.</w:t>
            </w:r>
          </w:p>
          <w:p w:rsidR="00AA613B" w:rsidRDefault="00AA613B">
            <w:pPr>
              <w:pStyle w:val="a3"/>
              <w:spacing w:line="256" w:lineRule="auto"/>
              <w:ind w:left="15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Совершенствование уровня благоустроенности дорог и </w:t>
            </w:r>
          </w:p>
          <w:p w:rsidR="00AA613B" w:rsidRDefault="00AA613B">
            <w:pPr>
              <w:pStyle w:val="a3"/>
              <w:spacing w:line="256" w:lineRule="auto"/>
              <w:ind w:left="15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дворовых</w:t>
            </w:r>
            <w:proofErr w:type="gramEnd"/>
            <w:r>
              <w:rPr>
                <w:lang w:eastAsia="en-US"/>
              </w:rPr>
              <w:t xml:space="preserve"> территорий для улучшения условий проживания и отдыха жителей администрации Грязенятского сельского поселения Рославльского района Смоленской области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задачи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 w:rsidP="0049409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смет на автомобильные дороги, Паспортизация автомобильных дорог. Капитальный ремонт и </w:t>
            </w:r>
            <w:proofErr w:type="gramStart"/>
            <w:r>
              <w:rPr>
                <w:lang w:eastAsia="en-US"/>
              </w:rPr>
              <w:t>реконструкция  автомобильных</w:t>
            </w:r>
            <w:proofErr w:type="gramEnd"/>
            <w:r>
              <w:rPr>
                <w:lang w:eastAsia="en-US"/>
              </w:rPr>
              <w:t xml:space="preserve"> дорог администрации Грязенятского сельского поселения ( по плану согласно составленных смет)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>
              <w:rPr>
                <w:lang w:eastAsia="en-US"/>
              </w:rPr>
              <w:t>-2020 года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 Российской Федерации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муниципального образования «Рославльский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район»  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 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 сельского поселения.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Грязенятского сельского поселения   Рославльского района Смоленской области</w:t>
            </w:r>
          </w:p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«Рославльский район» Смоленской области – куратор   </w:t>
            </w:r>
          </w:p>
        </w:tc>
      </w:tr>
      <w:tr w:rsidR="00AA613B" w:rsidTr="00AA61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pStyle w:val="a3"/>
              <w:spacing w:line="256" w:lineRule="auto"/>
              <w:ind w:left="15" w:firstLine="0"/>
              <w:rPr>
                <w:lang w:eastAsia="en-US"/>
              </w:rPr>
            </w:pPr>
            <w:r>
              <w:rPr>
                <w:lang w:eastAsia="en-US"/>
              </w:rPr>
              <w:t>Восстановление асфальтобетонного покрытия проездов, улиц и дорог администрации Грязенятского сельского поселения</w:t>
            </w:r>
          </w:p>
          <w:p w:rsidR="00AA613B" w:rsidRDefault="00AA613B">
            <w:pPr>
              <w:pStyle w:val="a3"/>
              <w:spacing w:line="256" w:lineRule="auto"/>
              <w:ind w:left="15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асфальтобетонного </w:t>
            </w:r>
            <w:proofErr w:type="gramStart"/>
            <w:r>
              <w:rPr>
                <w:lang w:eastAsia="en-US"/>
              </w:rPr>
              <w:t>покрытия  сельских</w:t>
            </w:r>
            <w:proofErr w:type="gramEnd"/>
            <w:r>
              <w:rPr>
                <w:lang w:eastAsia="en-US"/>
              </w:rPr>
              <w:t xml:space="preserve">  улиц и дорог в результате чего ожидается:</w:t>
            </w:r>
          </w:p>
          <w:p w:rsidR="00AA613B" w:rsidRDefault="00AA613B" w:rsidP="0049409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улучшение</w:t>
            </w:r>
            <w:proofErr w:type="gramEnd"/>
            <w:r>
              <w:rPr>
                <w:lang w:eastAsia="en-US"/>
              </w:rPr>
              <w:t xml:space="preserve"> эксплуатационных качеств дорог.</w:t>
            </w:r>
          </w:p>
          <w:p w:rsidR="00AA613B" w:rsidRDefault="00AA613B" w:rsidP="0049409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снижение</w:t>
            </w:r>
            <w:proofErr w:type="gramEnd"/>
            <w:r>
              <w:rPr>
                <w:lang w:eastAsia="en-US"/>
              </w:rPr>
              <w:t xml:space="preserve"> аварийности, зависящей от дорожных условий.</w:t>
            </w:r>
          </w:p>
          <w:p w:rsidR="00AA613B" w:rsidRDefault="00AA613B" w:rsidP="0049409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снижение</w:t>
            </w:r>
            <w:proofErr w:type="gramEnd"/>
            <w:r>
              <w:rPr>
                <w:lang w:eastAsia="en-US"/>
              </w:rPr>
              <w:t xml:space="preserve"> затрат на эксплуатацию сельских улиц и дорог.</w:t>
            </w:r>
          </w:p>
        </w:tc>
      </w:tr>
    </w:tbl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1.Хараткеристика проблемы, на решение которой направлена муниципальная программа «Развитие автомобильных дорог местного значения и улично-дорожной сети»,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2008 году на территории Грязенятского сельского поселения имелось </w:t>
      </w:r>
      <w:smartTag w:uri="urn:schemas-microsoft-com:office:smarttags" w:element="metricconverter">
        <w:smartTagPr>
          <w:attr w:name="ProductID" w:val="46 км"/>
        </w:smartTagPr>
        <w:r>
          <w:rPr>
            <w:rFonts w:ascii="Times New Roman" w:hAnsi="Times New Roman" w:cs="Times New Roman"/>
            <w:sz w:val="28"/>
            <w:szCs w:val="28"/>
          </w:rPr>
          <w:t>46 км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 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 в том числе с асфальтобетонным покрытием </w:t>
      </w:r>
      <w:smartTag w:uri="urn:schemas-microsoft-com:office:smarttags" w:element="metricconverter">
        <w:smartTagPr>
          <w:attr w:name="ProductID" w:val="13 км"/>
        </w:smartTagPr>
        <w:r>
          <w:rPr>
            <w:rFonts w:ascii="Times New Roman" w:hAnsi="Times New Roman" w:cs="Times New Roman"/>
            <w:sz w:val="28"/>
            <w:szCs w:val="28"/>
          </w:rPr>
          <w:t>13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протяженность улично-дорожной сети администрации Грязенятского сельского поселения составляет 117.5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с твердым покрытием 40 км, с асфальтобетонным 13 км. Из этой протяженности только 30% улиц находится в удовлетворительном состоянии, многие дороги, имевшие асфальтобетонное покрытие уже утратили его. Дворовые территории Грязенятской сельской школы, магазина, улицы Молодежной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д.Галеевка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дороги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деревню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Заря,  утратили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асфальтобетонное покрытие и грейдируются.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дорожных покрытий большинства улиц не соответствуют эксплуатационным требованиям, так как капитальный ремонт многих улиц не производился десятки лет. 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кабеля и др.) приводит к необходимости проведения ремонтных работ, постоянным раскопкам и разрушениям оснований и покрытий улиц. Большая часть дворовых территорий находится в неблагоустроенном состоянии. Отсутствует водоотвод, асфальтобетонное покрытие и бортовой камень разрушены и т.п.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деревням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Слабодище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дорожное покрытие отсутствует полностью, что ведет к нарушению противопожарной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при чрезвычайных обстоятельствах, отсутствие полного медицинского обслуживания, проблемам доставки продуктов питания, особенно в осеннее- весенний и зимний периоды.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 улиц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 разработки муниципальных программ развития автомобильных дорог местного назначения администрации Грязенятского сельского поселения  на ближайшие годы.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мероприятия.</w:t>
      </w:r>
    </w:p>
    <w:p w:rsidR="00AA613B" w:rsidRDefault="00AA613B" w:rsidP="00AA6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Для оформления дорог и поставки их на баланс администрации Грязенятского сельского поселения требуется: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Автодорога  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Грязенять-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Слабодище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47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Грязенять-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Грязенять – Высоково – 8 000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94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Грязенять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Грязенять – Заря – 2 000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237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автодорогах Грязенять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7 000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Молодежной и дороге к школе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протяженнотью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асфальтное покрытие практически отсутствует.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Автодорога по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2 000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находится в неудовлетворительном состоянии. Требуется асфальтное покрытие.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– </w:t>
      </w:r>
      <w:r>
        <w:rPr>
          <w:rFonts w:ascii="Times New Roman" w:hAnsi="Times New Roman" w:cs="Times New Roman"/>
          <w:sz w:val="28"/>
          <w:szCs w:val="28"/>
        </w:rPr>
        <w:t xml:space="preserve">же капитального ремонта требуется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автодорог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Грязенять-Плосково (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д.Плосково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), Грязенять-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д.Бояркино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-Высоково. Грязенять – Вязовка.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дер.Слабодище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.,- дорога полностью отсутствует.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деревни Грязенять ул. Заречная –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требуется капитальный ремонт, дорога грунтовая.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Исходя 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финансовых возможностей на 2017</w:t>
      </w:r>
      <w:r w:rsidR="00392BAB">
        <w:rPr>
          <w:rFonts w:ascii="Times New Roman" w:hAnsi="Times New Roman" w:cs="Times New Roman"/>
          <w:b/>
          <w:bCs/>
          <w:sz w:val="28"/>
          <w:szCs w:val="28"/>
        </w:rPr>
        <w:t>-2020 год планируется ремонт 72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автодорог расположенных на территории администрации Грязенятского сельского поселения Рославльского района Смоленской области</w:t>
      </w: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592"/>
        <w:gridCol w:w="1607"/>
        <w:gridCol w:w="1481"/>
        <w:gridCol w:w="1722"/>
      </w:tblGrid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(асфальтное покрытие)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реконструкция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 w:rsidP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24497,5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5A0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31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AA613B" w:rsidRDefault="00AA613B" w:rsidP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A613B" w:rsidRDefault="00AA613B" w:rsidP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24252,35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A0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областной Д.Ф.</w:t>
            </w:r>
          </w:p>
          <w:p w:rsidR="00AA613B" w:rsidRDefault="005A012C" w:rsidP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245,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МДФ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дер. Плосково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316,</w:t>
            </w:r>
            <w:r w:rsidR="005A0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861 руб. 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316,5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–областной Д.Ф.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0,361-МДФ</w:t>
            </w:r>
          </w:p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Будище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634,382 руб.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633,7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– областной Д.Ф.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0,682 - МДФ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дер.Павловка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245,836 руб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A012C" w:rsidRDefault="005A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245,5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C031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областной Д.Ф.</w:t>
            </w:r>
          </w:p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0,336 - МДФ</w:t>
            </w:r>
          </w:p>
        </w:tc>
      </w:tr>
      <w:tr w:rsidR="00C03114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подьезд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д.Троицкий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1 364,384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1 301,7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областной Д.Ф.</w:t>
            </w:r>
          </w:p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62,684 - МДФ</w:t>
            </w:r>
          </w:p>
        </w:tc>
      </w:tr>
      <w:tr w:rsidR="00C03114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д.Галеевка-1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пер.Школьный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193,198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-местного дорожного фонда</w:t>
            </w:r>
          </w:p>
        </w:tc>
      </w:tr>
      <w:tr w:rsidR="00C03114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д.Галеевка-1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ул.Лесная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C03114" w:rsidP="00C03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347,641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-местного дорожного фонда</w:t>
            </w:r>
          </w:p>
        </w:tc>
      </w:tr>
      <w:tr w:rsidR="00500A1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д.Вязовка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B" w:rsidRDefault="00500A1B" w:rsidP="00500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315,683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-местного дорожного фонда</w:t>
            </w:r>
          </w:p>
        </w:tc>
      </w:tr>
      <w:tr w:rsidR="00875781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Автодорога д.Галеевка-1 – СПК «Грязенять»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6000кв.м.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</w:t>
            </w:r>
          </w:p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-сметная документация)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586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,759.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,891.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– областной Д.Ф.</w:t>
            </w:r>
          </w:p>
          <w:p w:rsidR="00875781" w:rsidRDefault="00875781" w:rsidP="0087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,867.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- МДФ</w:t>
            </w:r>
          </w:p>
        </w:tc>
      </w:tr>
      <w:tr w:rsidR="00FD2AA0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от д.Галеевка-1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д.Грязенять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р.Челкна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</w:t>
            </w:r>
          </w:p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-сметная документация)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1 145,029.90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133,579.60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областной Д.Ф.</w:t>
            </w:r>
          </w:p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11,450.</w:t>
            </w:r>
            <w:r w:rsidR="008E6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МДФ</w:t>
            </w:r>
          </w:p>
        </w:tc>
      </w:tr>
      <w:tr w:rsidR="00FD2AA0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0" w:rsidRDefault="008E63B2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0" w:rsidRDefault="00FD2AA0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0" w:rsidRDefault="008E63B2" w:rsidP="00FD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29,061.113</w:t>
            </w:r>
            <w:r w:rsidR="00FD2A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</w:tr>
    </w:tbl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3B2" w:rsidRDefault="008E63B2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3B2" w:rsidRDefault="008E63B2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3B2" w:rsidRDefault="008E63B2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3B2" w:rsidRDefault="008E63B2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2018год.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592"/>
        <w:gridCol w:w="1607"/>
        <w:gridCol w:w="1481"/>
        <w:gridCol w:w="1722"/>
      </w:tblGrid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д.Высоково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Бояркино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Горохово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млн.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дер.Грязенять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87 500тыс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дер. Галеевка-1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1 750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</w:p>
        </w:tc>
      </w:tr>
      <w:tr w:rsidR="00AA613B" w:rsidTr="00AA61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116 750 тыс.</w:t>
            </w:r>
          </w:p>
        </w:tc>
      </w:tr>
    </w:tbl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2BAB" w:rsidRDefault="00392BA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BAB" w:rsidRDefault="00392BA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592"/>
        <w:gridCol w:w="1607"/>
        <w:gridCol w:w="1481"/>
        <w:gridCol w:w="1722"/>
      </w:tblGrid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дер.Заря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(асфальтное покрытие)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4 800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Звезда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ст.Максимково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2 500 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СПК «Грязенять-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60 млн.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77 800тыс.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BAB" w:rsidRDefault="00392BA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BAB" w:rsidRDefault="00392BA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2020год.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592"/>
        <w:gridCol w:w="1607"/>
        <w:gridCol w:w="1481"/>
        <w:gridCol w:w="1722"/>
      </w:tblGrid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Автодорога в дер. 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(асфальтное покрытие)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30 000 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дер. 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ул.Лесная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Кап.ремонт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50 000 тыс.</w:t>
            </w:r>
          </w:p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дер. 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55 000 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Автодорога дер.Галеевка-1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пер.Школьный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20 000 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8E6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155 000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</w:p>
        </w:tc>
      </w:tr>
      <w:tr w:rsidR="00AA613B" w:rsidTr="00AA6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4F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72 7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B" w:rsidRDefault="00AA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3B" w:rsidRDefault="004F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378,611.113</w:t>
            </w:r>
            <w:r w:rsidR="00AA61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тыс.руб.</w:t>
            </w:r>
            <w:proofErr w:type="gramEnd"/>
          </w:p>
        </w:tc>
      </w:tr>
    </w:tbl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Финансирование Программы предусматривается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Смоленской области  и дорожного фонда администрации Грязенятского сельского поселения.. Общий объем средств, необходимых для реализации программы   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Повышение уровня эксплуатации дорожных объектов на территории администрации Грязенятского сельского поселения направлено на решение следующих основных задач, стоящих перед Администрацией поселения:</w:t>
      </w:r>
    </w:p>
    <w:p w:rsidR="00AA613B" w:rsidRDefault="00AA613B" w:rsidP="00AA61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эксплуатационных качеств дорог,</w:t>
      </w:r>
    </w:p>
    <w:p w:rsidR="00AA613B" w:rsidRDefault="00AA613B" w:rsidP="00AA61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аварийности, зависящей от дорожных условий,</w:t>
      </w:r>
    </w:p>
    <w:p w:rsidR="00AA613B" w:rsidRDefault="00AA613B" w:rsidP="00AA61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 на эксплуатацию сельских улиц и  дорог.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3B" w:rsidRDefault="00AA613B" w:rsidP="00AA613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A613B" w:rsidRDefault="00AA613B" w:rsidP="00AA613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AA613B" w:rsidRDefault="00AA613B" w:rsidP="00AA613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Г.И.Мамонтов</w:t>
      </w:r>
    </w:p>
    <w:p w:rsidR="00AA613B" w:rsidRDefault="00AA613B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63B2" w:rsidRDefault="008E63B2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63B2" w:rsidRDefault="008E63B2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63B2" w:rsidRDefault="008E63B2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63B2" w:rsidRDefault="008E63B2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63B2" w:rsidRDefault="008E63B2" w:rsidP="00AA61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A613B" w:rsidRDefault="004F6245" w:rsidP="00AA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613B" w:rsidRDefault="00AA613B" w:rsidP="00AA613B"/>
    <w:p w:rsidR="00421C95" w:rsidRDefault="00421C95"/>
    <w:sectPr w:rsidR="0042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1B9A"/>
    <w:multiLevelType w:val="hybridMultilevel"/>
    <w:tmpl w:val="34786CF4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85E5A6E"/>
    <w:multiLevelType w:val="hybridMultilevel"/>
    <w:tmpl w:val="D914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44307"/>
    <w:multiLevelType w:val="hybridMultilevel"/>
    <w:tmpl w:val="56EE8532"/>
    <w:lvl w:ilvl="0" w:tplc="CB4CDB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20468C"/>
    <w:multiLevelType w:val="hybridMultilevel"/>
    <w:tmpl w:val="41CA3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1"/>
    <w:rsid w:val="00392BAB"/>
    <w:rsid w:val="00421C95"/>
    <w:rsid w:val="004F6245"/>
    <w:rsid w:val="00500A1B"/>
    <w:rsid w:val="005A012C"/>
    <w:rsid w:val="00875781"/>
    <w:rsid w:val="008E63B2"/>
    <w:rsid w:val="00AA613B"/>
    <w:rsid w:val="00C03114"/>
    <w:rsid w:val="00C60841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32C8A-7569-4EF1-8360-C12D6BE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3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A613B"/>
    <w:pPr>
      <w:spacing w:after="0" w:line="240" w:lineRule="auto"/>
      <w:ind w:left="709" w:firstLine="709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613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2017-08-04T07:14:00Z</dcterms:created>
  <dcterms:modified xsi:type="dcterms:W3CDTF">2017-08-04T08:31:00Z</dcterms:modified>
</cp:coreProperties>
</file>