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91" w:rsidRDefault="00106291" w:rsidP="0010629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91" w:rsidRDefault="00106291" w:rsidP="00106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06291" w:rsidRDefault="00106291" w:rsidP="00106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ГРЯЗЕНЯТСКОГО СЕЛЬСКОГО ПОСЕЛЕНИЯ                          РОСЛАВЛЬСКОГО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06291" w:rsidRDefault="00106291" w:rsidP="0010629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91" w:rsidRDefault="00106291" w:rsidP="00106291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6291" w:rsidRDefault="00106291" w:rsidP="00106291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91" w:rsidRDefault="00106291" w:rsidP="00106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12.10.2015г.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</w:t>
      </w:r>
      <w:r>
        <w:rPr>
          <w:rFonts w:ascii="Times New Roman" w:hAnsi="Times New Roman" w:cs="Times New Roman"/>
          <w:sz w:val="28"/>
          <w:szCs w:val="28"/>
        </w:rPr>
        <w:t>Матюхина Федора Федоровича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Рославльский район, </w:t>
      </w:r>
      <w:r>
        <w:rPr>
          <w:rFonts w:ascii="Times New Roman" w:hAnsi="Times New Roman" w:cs="Times New Roman"/>
          <w:sz w:val="28"/>
          <w:szCs w:val="28"/>
        </w:rPr>
        <w:t>г. Рославль, ул. 2-я Пограничная, д. 23</w:t>
      </w:r>
      <w:r>
        <w:rPr>
          <w:rFonts w:ascii="Times New Roman" w:hAnsi="Times New Roman" w:cs="Times New Roman"/>
          <w:sz w:val="28"/>
          <w:szCs w:val="28"/>
        </w:rPr>
        <w:t>, предоставленные документы, руководствуясь Земельным кодексом Российской Федерации,</w:t>
      </w: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Default="00106291" w:rsidP="0010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схему расположения земельного участка на кадастровом план</w:t>
      </w:r>
      <w:r>
        <w:rPr>
          <w:rFonts w:ascii="Times New Roman" w:hAnsi="Times New Roman" w:cs="Times New Roman"/>
          <w:sz w:val="28"/>
          <w:szCs w:val="28"/>
        </w:rPr>
        <w:t xml:space="preserve">е территории общей площадью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по адресу: Смоленская область, Рославльский район, Грязенятское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Земельный участок входит в территориальную зону Ж – зону застройки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индивидуальными  жилыми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домами.</w:t>
      </w: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Категория земель – земли населенных пунктов.</w:t>
      </w: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Разрешенное использование – для ведения личного подсобного хозяйства.</w:t>
      </w:r>
    </w:p>
    <w:p w:rsidR="00106291" w:rsidRDefault="00106291" w:rsidP="0010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91" w:rsidRDefault="00106291" w:rsidP="00106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291" w:rsidRDefault="00106291" w:rsidP="00106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291" w:rsidRDefault="00106291" w:rsidP="00106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6291" w:rsidRDefault="00106291" w:rsidP="00106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106291" w:rsidRDefault="00106291" w:rsidP="00106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Г.И.Мамонтов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6291" w:rsidRDefault="00106291" w:rsidP="001062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6291" w:rsidRDefault="00106291" w:rsidP="00106291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8D0E11" w:rsidRDefault="008D0E11"/>
    <w:sectPr w:rsidR="008D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A7"/>
    <w:rsid w:val="00106291"/>
    <w:rsid w:val="001269A7"/>
    <w:rsid w:val="008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340DB0-9E59-449A-AE23-E9E08CBB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2015-10-12T06:52:00Z</dcterms:created>
  <dcterms:modified xsi:type="dcterms:W3CDTF">2015-10-12T06:58:00Z</dcterms:modified>
</cp:coreProperties>
</file>