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5A6" w:rsidRDefault="00B635A6" w:rsidP="00B635A6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57200" cy="56070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35A6" w:rsidRDefault="00B635A6" w:rsidP="00B635A6">
      <w:pPr>
        <w:pStyle w:val="2"/>
        <w:ind w:left="0"/>
        <w:contextualSpacing/>
        <w:jc w:val="left"/>
        <w:rPr>
          <w:bCs w:val="0"/>
          <w:szCs w:val="28"/>
        </w:rPr>
      </w:pPr>
      <w:r>
        <w:rPr>
          <w:bCs w:val="0"/>
          <w:szCs w:val="28"/>
        </w:rPr>
        <w:t xml:space="preserve">                                             </w:t>
      </w:r>
    </w:p>
    <w:p w:rsidR="00B635A6" w:rsidRDefault="00B635A6" w:rsidP="00B635A6">
      <w:pPr>
        <w:pStyle w:val="2"/>
        <w:ind w:left="0"/>
        <w:contextualSpacing/>
        <w:rPr>
          <w:bCs w:val="0"/>
          <w:szCs w:val="28"/>
        </w:rPr>
      </w:pPr>
      <w:r>
        <w:rPr>
          <w:bCs w:val="0"/>
          <w:szCs w:val="28"/>
        </w:rPr>
        <w:t>СОВЕТ ДЕПУТАТОВ</w:t>
      </w:r>
    </w:p>
    <w:p w:rsidR="00B635A6" w:rsidRDefault="00AE5552" w:rsidP="00B635A6">
      <w:pPr>
        <w:pStyle w:val="2"/>
        <w:ind w:left="0"/>
        <w:contextualSpacing/>
        <w:rPr>
          <w:szCs w:val="28"/>
        </w:rPr>
      </w:pPr>
      <w:r>
        <w:rPr>
          <w:szCs w:val="28"/>
        </w:rPr>
        <w:t>ГРЯЗЕНЯТСКОГО</w:t>
      </w:r>
      <w:r w:rsidR="00B635A6">
        <w:rPr>
          <w:szCs w:val="28"/>
        </w:rPr>
        <w:t xml:space="preserve"> СЕЛЬСКОГО ПОСЕЛЕНИЯ</w:t>
      </w:r>
    </w:p>
    <w:p w:rsidR="00B635A6" w:rsidRDefault="00B635A6" w:rsidP="00B635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РОСЛАВЛЬСКОГО РАЙОНА СМОЛЕНСКОЙ ОБЛАСТИ</w:t>
      </w:r>
    </w:p>
    <w:p w:rsidR="00B635A6" w:rsidRDefault="00B635A6" w:rsidP="00B635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635A6" w:rsidRDefault="00B635A6" w:rsidP="00B635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</w:p>
    <w:p w:rsidR="00B635A6" w:rsidRDefault="00B635A6" w:rsidP="00B635A6">
      <w:pPr>
        <w:spacing w:after="0"/>
        <w:rPr>
          <w:b/>
        </w:rPr>
      </w:pPr>
    </w:p>
    <w:p w:rsidR="00B635A6" w:rsidRDefault="00B635A6" w:rsidP="00B635A6">
      <w:pPr>
        <w:spacing w:after="0"/>
        <w:rPr>
          <w:b/>
        </w:rPr>
      </w:pPr>
    </w:p>
    <w:p w:rsidR="00B635A6" w:rsidRDefault="00B635A6" w:rsidP="00B635A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E677C">
        <w:rPr>
          <w:rFonts w:ascii="Times New Roman" w:hAnsi="Times New Roman"/>
          <w:sz w:val="28"/>
          <w:szCs w:val="28"/>
        </w:rPr>
        <w:t xml:space="preserve">20 ноября </w:t>
      </w:r>
      <w:r>
        <w:rPr>
          <w:rFonts w:ascii="Times New Roman" w:hAnsi="Times New Roman"/>
          <w:sz w:val="28"/>
          <w:szCs w:val="28"/>
        </w:rPr>
        <w:t xml:space="preserve">2014                                                                                    </w:t>
      </w:r>
      <w:r w:rsidR="000E677C">
        <w:rPr>
          <w:rFonts w:ascii="Times New Roman" w:hAnsi="Times New Roman"/>
          <w:sz w:val="28"/>
          <w:szCs w:val="28"/>
        </w:rPr>
        <w:t xml:space="preserve">    № 23</w:t>
      </w:r>
    </w:p>
    <w:p w:rsidR="00B635A6" w:rsidRDefault="00B635A6" w:rsidP="00B635A6">
      <w:pPr>
        <w:spacing w:after="0"/>
        <w:rPr>
          <w:rFonts w:ascii="Times New Roman" w:hAnsi="Times New Roman"/>
          <w:sz w:val="28"/>
          <w:szCs w:val="28"/>
        </w:rPr>
      </w:pPr>
    </w:p>
    <w:p w:rsidR="00B635A6" w:rsidRPr="00B635A6" w:rsidRDefault="00B635A6" w:rsidP="00B635A6">
      <w:pPr>
        <w:tabs>
          <w:tab w:val="left" w:pos="4536"/>
          <w:tab w:val="left" w:pos="4678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B635A6">
        <w:rPr>
          <w:rStyle w:val="a3"/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о порядке установления публичных сервитутов на территории </w:t>
      </w:r>
      <w:r w:rsidR="00AE5552">
        <w:rPr>
          <w:rStyle w:val="a3"/>
          <w:rFonts w:ascii="Times New Roman" w:hAnsi="Times New Roman"/>
          <w:color w:val="auto"/>
          <w:sz w:val="28"/>
          <w:szCs w:val="28"/>
          <w:bdr w:val="none" w:sz="0" w:space="0" w:color="auto" w:frame="1"/>
        </w:rPr>
        <w:t>Грязенятского</w:t>
      </w:r>
      <w:r>
        <w:rPr>
          <w:rStyle w:val="a3"/>
          <w:rFonts w:ascii="Times New Roman" w:hAnsi="Times New Roman"/>
          <w:color w:val="auto"/>
          <w:sz w:val="28"/>
          <w:szCs w:val="28"/>
          <w:bdr w:val="none" w:sz="0" w:space="0" w:color="auto" w:frame="1"/>
        </w:rPr>
        <w:t xml:space="preserve"> сельского поселения Рославльского района Смоленской области</w:t>
      </w:r>
    </w:p>
    <w:p w:rsidR="00B635A6" w:rsidRDefault="00B635A6" w:rsidP="00B635A6">
      <w:pPr>
        <w:tabs>
          <w:tab w:val="left" w:pos="4536"/>
          <w:tab w:val="left" w:pos="4678"/>
        </w:tabs>
        <w:spacing w:after="0"/>
        <w:ind w:right="5102"/>
        <w:jc w:val="both"/>
        <w:rPr>
          <w:rFonts w:ascii="Times New Roman" w:hAnsi="Times New Roman"/>
          <w:sz w:val="28"/>
          <w:szCs w:val="28"/>
        </w:rPr>
      </w:pP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35A6" w:rsidRDefault="00B635A6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3600" w:rsidRPr="00AD3007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35A6" w:rsidRDefault="00B635A6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</w:t>
      </w:r>
      <w:r w:rsidR="00FF3600" w:rsidRPr="00AD3007">
        <w:rPr>
          <w:rFonts w:ascii="Times New Roman" w:hAnsi="Times New Roman"/>
          <w:color w:val="000000"/>
          <w:sz w:val="28"/>
          <w:szCs w:val="28"/>
        </w:rPr>
        <w:t xml:space="preserve">В соответствии с Земельным кодексом Российской Федерации, Гражданским кодексом Российской Федерации, Уставом </w:t>
      </w:r>
      <w:r w:rsidR="00AE5552">
        <w:rPr>
          <w:rFonts w:ascii="Times New Roman" w:hAnsi="Times New Roman"/>
          <w:color w:val="000000"/>
          <w:sz w:val="28"/>
          <w:szCs w:val="28"/>
        </w:rPr>
        <w:t>Грязенятского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</w:t>
      </w:r>
      <w:r w:rsidR="00FF3600" w:rsidRPr="00AD3007">
        <w:rPr>
          <w:rFonts w:ascii="Times New Roman" w:hAnsi="Times New Roman"/>
          <w:color w:val="000000"/>
          <w:sz w:val="28"/>
          <w:szCs w:val="28"/>
        </w:rPr>
        <w:t>, Совет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552">
        <w:rPr>
          <w:rFonts w:ascii="Times New Roman" w:hAnsi="Times New Roman"/>
          <w:color w:val="000000"/>
          <w:sz w:val="28"/>
          <w:szCs w:val="28"/>
        </w:rPr>
        <w:t>Грязенятского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</w:t>
      </w:r>
      <w:r w:rsidR="00FF3600" w:rsidRPr="00AD300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B635A6" w:rsidRDefault="00B635A6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3600" w:rsidRDefault="00B635A6" w:rsidP="00AD300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B635A6" w:rsidRPr="00B635A6" w:rsidRDefault="00B635A6" w:rsidP="00AD300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3600" w:rsidRPr="00AD3007" w:rsidRDefault="00687D6B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F3600" w:rsidRPr="00AD3007">
        <w:rPr>
          <w:rFonts w:ascii="Times New Roman" w:hAnsi="Times New Roman"/>
          <w:color w:val="000000"/>
          <w:sz w:val="28"/>
          <w:szCs w:val="28"/>
        </w:rPr>
        <w:t xml:space="preserve">1. Утвердить прилагаемое Положение о порядке установления публичных сервитутов на территории </w:t>
      </w:r>
      <w:r w:rsidR="00AE5552">
        <w:rPr>
          <w:rFonts w:ascii="Times New Roman" w:hAnsi="Times New Roman"/>
          <w:color w:val="000000"/>
          <w:sz w:val="28"/>
          <w:szCs w:val="28"/>
        </w:rPr>
        <w:t>Грязенятского</w:t>
      </w:r>
      <w:r w:rsidR="00B635A6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Рославльского района </w:t>
      </w:r>
      <w:r>
        <w:rPr>
          <w:rFonts w:ascii="Times New Roman" w:hAnsi="Times New Roman"/>
          <w:color w:val="000000"/>
          <w:sz w:val="28"/>
          <w:szCs w:val="28"/>
        </w:rPr>
        <w:t>Смоленской области</w:t>
      </w:r>
      <w:r w:rsidR="00FF3600" w:rsidRPr="00AD300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B7363" w:rsidRDefault="00687D6B" w:rsidP="007B73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FF3600" w:rsidRPr="00AD3007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143D">
        <w:rPr>
          <w:rFonts w:ascii="Times New Roman" w:hAnsi="Times New Roman"/>
          <w:color w:val="000000"/>
          <w:sz w:val="28"/>
          <w:szCs w:val="28"/>
        </w:rPr>
        <w:t>Настоящее решение</w:t>
      </w:r>
      <w:r w:rsidR="00FF3600" w:rsidRPr="00AD3007">
        <w:rPr>
          <w:rFonts w:ascii="Times New Roman" w:hAnsi="Times New Roman"/>
          <w:color w:val="000000"/>
          <w:sz w:val="28"/>
          <w:szCs w:val="28"/>
        </w:rPr>
        <w:t xml:space="preserve"> вступает в силу </w:t>
      </w:r>
      <w:r w:rsidR="00B0143D">
        <w:rPr>
          <w:rFonts w:ascii="Times New Roman" w:hAnsi="Times New Roman"/>
          <w:color w:val="000000"/>
          <w:sz w:val="28"/>
          <w:szCs w:val="28"/>
        </w:rPr>
        <w:t>с момента</w:t>
      </w:r>
      <w:r w:rsidR="00FF3600" w:rsidRPr="00AD3007">
        <w:rPr>
          <w:rFonts w:ascii="Times New Roman" w:hAnsi="Times New Roman"/>
          <w:color w:val="000000"/>
          <w:sz w:val="28"/>
          <w:szCs w:val="28"/>
        </w:rPr>
        <w:t xml:space="preserve"> его официального опубликования</w:t>
      </w:r>
      <w:r w:rsidR="007B7363">
        <w:rPr>
          <w:rFonts w:ascii="Times New Roman" w:hAnsi="Times New Roman"/>
          <w:color w:val="000000"/>
          <w:sz w:val="28"/>
          <w:szCs w:val="28"/>
        </w:rPr>
        <w:t xml:space="preserve"> в газете «Рославльская Правда».</w:t>
      </w:r>
    </w:p>
    <w:p w:rsidR="00FF3600" w:rsidRDefault="00B0143D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</w:t>
      </w:r>
      <w:r w:rsidR="007B7363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 Контроль за исполнением  настоящего решения возложить на </w:t>
      </w:r>
      <w:r w:rsidR="002B030D">
        <w:rPr>
          <w:rFonts w:ascii="Times New Roman" w:hAnsi="Times New Roman"/>
          <w:color w:val="000000"/>
          <w:sz w:val="28"/>
          <w:szCs w:val="28"/>
        </w:rPr>
        <w:t>депутатскую комиссию по бюджету, финансам и налоговой политике по вопросам муниципального имущества и правотворческой деятельности (И.В.Шилина)</w:t>
      </w:r>
    </w:p>
    <w:p w:rsidR="00B635A6" w:rsidRDefault="00B635A6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35A6" w:rsidRDefault="00B635A6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35A6" w:rsidRDefault="002B030D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муниципального образования</w:t>
      </w:r>
    </w:p>
    <w:p w:rsidR="002B030D" w:rsidRDefault="00AE5552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Грязенятского</w:t>
      </w:r>
      <w:r w:rsidR="002B030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</w:p>
    <w:p w:rsidR="002B030D" w:rsidRDefault="002B030D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Рославльского района Смоленской области                                    </w:t>
      </w:r>
      <w:r w:rsidR="00AE5552">
        <w:rPr>
          <w:rFonts w:ascii="Times New Roman" w:hAnsi="Times New Roman"/>
          <w:color w:val="000000"/>
          <w:sz w:val="28"/>
          <w:szCs w:val="28"/>
        </w:rPr>
        <w:t>Г.И.Мамонтов</w:t>
      </w:r>
    </w:p>
    <w:p w:rsidR="00B635A6" w:rsidRDefault="00B635A6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635A6" w:rsidRPr="00AD3007" w:rsidRDefault="00B635A6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7363" w:rsidRDefault="007B7363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B030D" w:rsidRDefault="002B030D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7363" w:rsidRPr="00AD3007" w:rsidRDefault="007B7363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B7363" w:rsidRDefault="007B7363" w:rsidP="007B7363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Утверждено</w:t>
      </w:r>
      <w:r w:rsidR="00FF3600" w:rsidRPr="00AD3007">
        <w:rPr>
          <w:rFonts w:ascii="Times New Roman" w:hAnsi="Times New Roman"/>
          <w:color w:val="000000"/>
          <w:sz w:val="28"/>
          <w:szCs w:val="28"/>
        </w:rPr>
        <w:t xml:space="preserve"> решени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="00FF3600" w:rsidRPr="00AD3007">
        <w:rPr>
          <w:rFonts w:ascii="Times New Roman" w:hAnsi="Times New Roman"/>
          <w:color w:val="000000"/>
          <w:sz w:val="28"/>
          <w:szCs w:val="28"/>
        </w:rPr>
        <w:t xml:space="preserve"> Совета депутатов</w:t>
      </w:r>
      <w:r w:rsidR="00AB25CB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84612F" w:rsidRDefault="007B7363" w:rsidP="007B7363">
      <w:pPr>
        <w:spacing w:after="0" w:line="240" w:lineRule="auto"/>
        <w:ind w:left="4820" w:right="-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552">
        <w:rPr>
          <w:rFonts w:ascii="Times New Roman" w:hAnsi="Times New Roman"/>
          <w:color w:val="000000"/>
          <w:sz w:val="28"/>
          <w:szCs w:val="28"/>
        </w:rPr>
        <w:t>Грязенятского</w:t>
      </w:r>
      <w:r w:rsidR="00AB25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612F">
        <w:rPr>
          <w:rFonts w:ascii="Times New Roman" w:hAnsi="Times New Roman"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 xml:space="preserve">      Рославльского </w:t>
      </w:r>
      <w:r w:rsidR="0084612F">
        <w:rPr>
          <w:rFonts w:ascii="Times New Roman" w:hAnsi="Times New Roman"/>
          <w:color w:val="000000"/>
          <w:sz w:val="28"/>
          <w:szCs w:val="28"/>
        </w:rPr>
        <w:t>района Смоленской области</w:t>
      </w:r>
    </w:p>
    <w:p w:rsidR="00FF3600" w:rsidRDefault="00FF3600" w:rsidP="007B7363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0E677C">
        <w:rPr>
          <w:rFonts w:ascii="Times New Roman" w:hAnsi="Times New Roman"/>
          <w:color w:val="000000"/>
          <w:sz w:val="28"/>
          <w:szCs w:val="28"/>
        </w:rPr>
        <w:t>20 ноября 2014 года</w:t>
      </w:r>
      <w:r w:rsidR="007B7363" w:rsidRPr="00AD300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7363">
        <w:rPr>
          <w:rFonts w:ascii="Times New Roman" w:hAnsi="Times New Roman"/>
          <w:color w:val="000000"/>
          <w:sz w:val="28"/>
          <w:szCs w:val="28"/>
        </w:rPr>
        <w:t>№</w:t>
      </w:r>
      <w:r w:rsidR="000E677C">
        <w:rPr>
          <w:rFonts w:ascii="Times New Roman" w:hAnsi="Times New Roman"/>
          <w:color w:val="000000"/>
          <w:sz w:val="28"/>
          <w:szCs w:val="28"/>
        </w:rPr>
        <w:t xml:space="preserve"> 23</w:t>
      </w:r>
    </w:p>
    <w:p w:rsidR="00FF3600" w:rsidRDefault="00FF3600" w:rsidP="007B7363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3600" w:rsidRDefault="00FF3600" w:rsidP="00AD3007">
      <w:pPr>
        <w:spacing w:after="0" w:line="240" w:lineRule="auto"/>
        <w:ind w:left="43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3600" w:rsidRDefault="00FF3600" w:rsidP="00AD3007">
      <w:pPr>
        <w:spacing w:after="0" w:line="240" w:lineRule="auto"/>
        <w:ind w:left="43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3600" w:rsidRDefault="00FF3600" w:rsidP="00AD3007">
      <w:pPr>
        <w:spacing w:after="0" w:line="240" w:lineRule="auto"/>
        <w:ind w:left="43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3600" w:rsidRDefault="00FF3600" w:rsidP="00AD3007">
      <w:pPr>
        <w:spacing w:after="0" w:line="240" w:lineRule="auto"/>
        <w:ind w:left="43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3600" w:rsidRPr="007B7363" w:rsidRDefault="007B7363" w:rsidP="002B030D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B7363"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7B7363" w:rsidRDefault="007B7363" w:rsidP="002B030D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B7363">
        <w:rPr>
          <w:rFonts w:ascii="Times New Roman" w:hAnsi="Times New Roman"/>
          <w:b/>
          <w:color w:val="000000"/>
          <w:sz w:val="32"/>
          <w:szCs w:val="32"/>
        </w:rPr>
        <w:t>о порядке</w:t>
      </w:r>
      <w:r w:rsidR="00FF3600" w:rsidRPr="007B7363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7B7363">
        <w:rPr>
          <w:rFonts w:ascii="Times New Roman" w:hAnsi="Times New Roman"/>
          <w:b/>
          <w:color w:val="000000"/>
          <w:sz w:val="32"/>
          <w:szCs w:val="32"/>
        </w:rPr>
        <w:t>установления публичных сервитутов</w:t>
      </w:r>
      <w:r w:rsidR="00FF3600" w:rsidRPr="007B7363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7B7363">
        <w:rPr>
          <w:rFonts w:ascii="Times New Roman" w:hAnsi="Times New Roman"/>
          <w:b/>
          <w:color w:val="000000"/>
          <w:sz w:val="32"/>
          <w:szCs w:val="32"/>
        </w:rPr>
        <w:t xml:space="preserve">на территории </w:t>
      </w:r>
      <w:r w:rsidR="00AE5552">
        <w:rPr>
          <w:rFonts w:ascii="Times New Roman" w:hAnsi="Times New Roman"/>
          <w:b/>
          <w:color w:val="000000"/>
          <w:sz w:val="32"/>
          <w:szCs w:val="32"/>
        </w:rPr>
        <w:t>Грязенятского</w:t>
      </w:r>
      <w:r w:rsidR="002B030D" w:rsidRPr="007B7363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7B7363">
        <w:rPr>
          <w:rFonts w:ascii="Times New Roman" w:hAnsi="Times New Roman"/>
          <w:b/>
          <w:color w:val="000000"/>
          <w:sz w:val="32"/>
          <w:szCs w:val="32"/>
        </w:rPr>
        <w:t>сельского поселения</w:t>
      </w:r>
      <w:r w:rsidR="002B030D" w:rsidRPr="007B7363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  <w:r w:rsidRPr="007B7363">
        <w:rPr>
          <w:rFonts w:ascii="Times New Roman" w:hAnsi="Times New Roman"/>
          <w:b/>
          <w:color w:val="000000"/>
          <w:sz w:val="32"/>
          <w:szCs w:val="32"/>
        </w:rPr>
        <w:t xml:space="preserve">Рославльского района </w:t>
      </w:r>
    </w:p>
    <w:p w:rsidR="00FF3600" w:rsidRPr="007B7363" w:rsidRDefault="007B7363" w:rsidP="002B030D">
      <w:pPr>
        <w:spacing w:after="0" w:line="240" w:lineRule="auto"/>
        <w:ind w:left="-180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 w:rsidRPr="007B7363">
        <w:rPr>
          <w:rFonts w:ascii="Times New Roman" w:hAnsi="Times New Roman"/>
          <w:b/>
          <w:color w:val="000000"/>
          <w:sz w:val="32"/>
          <w:szCs w:val="32"/>
        </w:rPr>
        <w:t>Смоленской области</w:t>
      </w:r>
    </w:p>
    <w:p w:rsidR="00FF3600" w:rsidRPr="00AD3007" w:rsidRDefault="00FF3600" w:rsidP="002B030D">
      <w:pPr>
        <w:spacing w:after="0" w:line="240" w:lineRule="auto"/>
        <w:ind w:left="-1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3600" w:rsidRPr="00806758" w:rsidRDefault="00FF3600" w:rsidP="002B03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06758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FF3600" w:rsidRPr="00806758" w:rsidRDefault="00FF3600" w:rsidP="00AD300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30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1.1. Настоящее Положение разработано в целях упорядочения земельных отношений и обеспечения законных интересов собственников, землепользователей, землевладельцев, органов местного самоуправления и населения </w:t>
      </w:r>
      <w:r w:rsidR="00AE5552">
        <w:rPr>
          <w:rFonts w:ascii="Times New Roman" w:hAnsi="Times New Roman"/>
          <w:color w:val="000000"/>
          <w:sz w:val="28"/>
          <w:szCs w:val="28"/>
        </w:rPr>
        <w:t>Грязенятского</w:t>
      </w:r>
      <w:r w:rsidR="0087101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1.2. Положение определяет порядок установления публичных сервитутов в отношении земельных участков, находящихся на территории </w:t>
      </w:r>
      <w:r w:rsidR="00AE5552">
        <w:rPr>
          <w:rFonts w:ascii="Times New Roman" w:hAnsi="Times New Roman"/>
          <w:color w:val="000000"/>
          <w:sz w:val="28"/>
          <w:szCs w:val="28"/>
        </w:rPr>
        <w:t>Грязенятского</w:t>
      </w:r>
      <w:r w:rsidR="002B030D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AD3007">
        <w:rPr>
          <w:rFonts w:ascii="Times New Roman" w:hAnsi="Times New Roman"/>
          <w:color w:val="000000"/>
          <w:sz w:val="28"/>
          <w:szCs w:val="28"/>
        </w:rPr>
        <w:t>.</w:t>
      </w: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30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1.3. Действие Положения распространяется на всех участников земельных отношений (собственников, землепользователей, землевладельцев) на территории </w:t>
      </w:r>
      <w:r w:rsidR="00AE5552">
        <w:rPr>
          <w:rFonts w:ascii="Times New Roman" w:hAnsi="Times New Roman"/>
          <w:color w:val="000000"/>
          <w:sz w:val="28"/>
          <w:szCs w:val="28"/>
        </w:rPr>
        <w:t>Грязенятского</w:t>
      </w:r>
      <w:r w:rsidR="00871018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B20330">
        <w:rPr>
          <w:rFonts w:ascii="Times New Roman" w:hAnsi="Times New Roman"/>
          <w:color w:val="000000"/>
          <w:sz w:val="28"/>
          <w:szCs w:val="28"/>
        </w:rPr>
        <w:t xml:space="preserve"> Рославльского района Смоленской области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2033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1.4. Публичный сервитут устанавливается одновременно с принятием решения о предоставлении земельного участка либо в отношении земельного участка, находящегося в собственности, постоянном (бессрочном) пользовании, в пожизненном наследуемом владении или в безвозмездном срочном пользовании. Администрация </w:t>
      </w:r>
      <w:r w:rsidR="00AE5552">
        <w:rPr>
          <w:rFonts w:ascii="Times New Roman" w:hAnsi="Times New Roman"/>
          <w:color w:val="000000"/>
          <w:sz w:val="28"/>
          <w:szCs w:val="28"/>
        </w:rPr>
        <w:t>Грязенятского</w:t>
      </w:r>
      <w:r w:rsidR="00B2033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</w:t>
      </w:r>
      <w:r w:rsidR="004A5533">
        <w:rPr>
          <w:rFonts w:ascii="Times New Roman" w:hAnsi="Times New Roman"/>
          <w:color w:val="000000"/>
          <w:sz w:val="28"/>
          <w:szCs w:val="28"/>
        </w:rPr>
        <w:t xml:space="preserve"> (далее также – Администрация)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 принимает решение об установлении публичного сервитута независимо от того, какой орган принял решение о предоставлении земельного участка и когда оно было принято. </w:t>
      </w: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1.5. Публичные сервитуты устанавливаются в отношении земельных участков, прошедших государственный кадастровый учет. Установление публичного сервитута осуществляется с учетом результатов общественных слушаний. </w:t>
      </w:r>
    </w:p>
    <w:p w:rsidR="00FF3600" w:rsidRDefault="00FF3600" w:rsidP="007B736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7B7363">
        <w:rPr>
          <w:rFonts w:ascii="Times New Roman" w:hAnsi="Times New Roman"/>
          <w:color w:val="000000"/>
          <w:sz w:val="28"/>
          <w:szCs w:val="28"/>
        </w:rPr>
        <w:t>1.6.</w:t>
      </w:r>
      <w:r w:rsidRPr="00AD3007">
        <w:rPr>
          <w:rFonts w:ascii="Times New Roman" w:hAnsi="Times New Roman"/>
          <w:color w:val="000000"/>
          <w:sz w:val="28"/>
          <w:szCs w:val="28"/>
        </w:rPr>
        <w:t>Публичный сервитут подлежит государственной регистрации в соответствии с</w:t>
      </w:r>
      <w:r w:rsidR="007B73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7363" w:rsidRPr="007B7363">
        <w:rPr>
          <w:rFonts w:ascii="Times New Roman" w:hAnsi="Times New Roman"/>
          <w:color w:val="000000"/>
          <w:sz w:val="28"/>
          <w:szCs w:val="28"/>
        </w:rPr>
        <w:t>Федеральны</w:t>
      </w:r>
      <w:r w:rsidR="007B7363">
        <w:rPr>
          <w:rFonts w:ascii="Times New Roman" w:hAnsi="Times New Roman"/>
          <w:color w:val="000000"/>
          <w:sz w:val="28"/>
          <w:szCs w:val="28"/>
        </w:rPr>
        <w:t>м</w:t>
      </w:r>
      <w:r w:rsidR="007B7363" w:rsidRPr="007B7363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7B7363">
        <w:rPr>
          <w:rFonts w:ascii="Times New Roman" w:hAnsi="Times New Roman"/>
          <w:color w:val="000000"/>
          <w:sz w:val="28"/>
          <w:szCs w:val="28"/>
        </w:rPr>
        <w:t>ом</w:t>
      </w:r>
      <w:r w:rsidR="007B7363" w:rsidRPr="007B7363">
        <w:rPr>
          <w:rFonts w:ascii="Times New Roman" w:hAnsi="Times New Roman"/>
          <w:color w:val="000000"/>
          <w:sz w:val="28"/>
          <w:szCs w:val="28"/>
        </w:rPr>
        <w:t xml:space="preserve"> от 21.07.1997 N 122-ФЗ</w:t>
      </w:r>
      <w:r w:rsidR="007B73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B7363" w:rsidRPr="007B7363">
        <w:rPr>
          <w:rFonts w:ascii="Times New Roman" w:hAnsi="Times New Roman"/>
          <w:color w:val="000000"/>
          <w:sz w:val="28"/>
          <w:szCs w:val="28"/>
        </w:rPr>
        <w:t>"О государственной регистрации прав на недвижимое имущество и сделок с ним"</w:t>
      </w:r>
      <w:r w:rsidRPr="00AD3007">
        <w:rPr>
          <w:rFonts w:ascii="Times New Roman" w:hAnsi="Times New Roman"/>
          <w:color w:val="000000"/>
          <w:sz w:val="28"/>
          <w:szCs w:val="28"/>
        </w:rPr>
        <w:t>.</w:t>
      </w:r>
    </w:p>
    <w:p w:rsidR="00FF3600" w:rsidRDefault="00FF3600" w:rsidP="000261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 1.7. Публичные сервитуты устанавливаются для обеспечения интересов государственных или муниципальных нужд:</w:t>
      </w:r>
      <w:r w:rsidRPr="000261E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полосе;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 размещения на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земельном участке межевых и геодезических знаков и подъездов к ним; проведения дренажных работ на земельном участке; забора (изъятия) водных ресурсов из водных объектов и водопоя; прогона сельскохозяйственных животных через земельный участок;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 использования земельного участка в целях охоты, рыболовства, аквакультуры (рыбоводства); временного пользования земельным участком в целях проведения изыскательских, исследовательских и других работ;</w:t>
      </w: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D3007">
        <w:rPr>
          <w:rFonts w:ascii="Times New Roman" w:hAnsi="Times New Roman"/>
          <w:color w:val="000000"/>
          <w:sz w:val="28"/>
          <w:szCs w:val="28"/>
        </w:rPr>
        <w:t>1.8. Сервитут может быть срочным или постоянным. Срок установления публичного сервитута в отношении земельного участка, расположенного в границах земель, зарезервированных для государственных или муниципальных нужд, не может превышать срока резервирования таких земель.</w:t>
      </w: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 1.9. Сервитут должен быть наименее обременительным для земельного участка, в отношении которого он установлен. </w:t>
      </w: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1.10. Публичный сервитут прекращается в случае отсутствия общественных нужд, для которых он был установлен, путем принятия акта об отмене сервитута. </w:t>
      </w: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1.11. Публичные сервитуты не могут быть установлены в отношении земельных участков, </w:t>
      </w:r>
      <w:r w:rsidRPr="00B20330">
        <w:rPr>
          <w:rFonts w:ascii="Times New Roman" w:hAnsi="Times New Roman"/>
          <w:color w:val="000000"/>
          <w:sz w:val="28"/>
          <w:szCs w:val="28"/>
        </w:rPr>
        <w:t>если: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1.11.1. Установление публичного сервитута приведет к невозможности использования земельного участка полностью и (или) по целевому назначению. </w:t>
      </w: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D3007">
        <w:rPr>
          <w:rFonts w:ascii="Times New Roman" w:hAnsi="Times New Roman"/>
          <w:color w:val="000000"/>
          <w:sz w:val="28"/>
          <w:szCs w:val="28"/>
        </w:rPr>
        <w:t>1.11.2.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сервитута.</w:t>
      </w: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3600" w:rsidRPr="00207CF1" w:rsidRDefault="00FF3600" w:rsidP="00B20330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07CF1">
        <w:rPr>
          <w:rFonts w:ascii="Times New Roman" w:hAnsi="Times New Roman"/>
          <w:b/>
          <w:color w:val="000000"/>
          <w:sz w:val="28"/>
          <w:szCs w:val="28"/>
        </w:rPr>
        <w:t>2. Порядок установления публичных сервитутов</w:t>
      </w:r>
    </w:p>
    <w:p w:rsidR="00FF3600" w:rsidRPr="00207CF1" w:rsidRDefault="00FF3600" w:rsidP="00AD3007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 2.1. Публичные сервитуты, необходимые для обеспечения интересов</w:t>
      </w:r>
      <w:r w:rsidR="003F1778">
        <w:rPr>
          <w:rFonts w:ascii="Times New Roman" w:hAnsi="Times New Roman"/>
          <w:color w:val="000000"/>
          <w:sz w:val="28"/>
          <w:szCs w:val="28"/>
        </w:rPr>
        <w:t xml:space="preserve"> органов 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 местного самоуправления или местного населения </w:t>
      </w:r>
      <w:r w:rsidR="00AE5552">
        <w:rPr>
          <w:rFonts w:ascii="Times New Roman" w:hAnsi="Times New Roman"/>
          <w:color w:val="000000"/>
          <w:sz w:val="28"/>
          <w:szCs w:val="28"/>
        </w:rPr>
        <w:t>Грязенятского</w:t>
      </w:r>
      <w:r w:rsidR="00B20330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, устанавливаются постановлением </w:t>
      </w:r>
      <w:r w:rsidR="00830453">
        <w:rPr>
          <w:rFonts w:ascii="Times New Roman" w:hAnsi="Times New Roman"/>
          <w:color w:val="000000"/>
          <w:sz w:val="28"/>
          <w:szCs w:val="28"/>
        </w:rPr>
        <w:t>А</w:t>
      </w:r>
      <w:r w:rsidRPr="00AD3007">
        <w:rPr>
          <w:rFonts w:ascii="Times New Roman" w:hAnsi="Times New Roman"/>
          <w:color w:val="000000"/>
          <w:sz w:val="28"/>
          <w:szCs w:val="28"/>
        </w:rPr>
        <w:t>дминистрации</w:t>
      </w:r>
      <w:r w:rsidR="00CB0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E5552">
        <w:rPr>
          <w:rFonts w:ascii="Times New Roman" w:hAnsi="Times New Roman"/>
          <w:color w:val="000000"/>
          <w:sz w:val="28"/>
          <w:szCs w:val="28"/>
        </w:rPr>
        <w:t>Грязенятского</w:t>
      </w:r>
      <w:r w:rsidR="00CB03FA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Рославльского района Смоленской области (далее также – постановление Администрации)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. Администрация </w:t>
      </w:r>
      <w:r w:rsidR="00B20330">
        <w:rPr>
          <w:rFonts w:ascii="Times New Roman" w:hAnsi="Times New Roman"/>
          <w:color w:val="000000"/>
          <w:sz w:val="28"/>
          <w:szCs w:val="28"/>
        </w:rPr>
        <w:t>области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 устанавливает публичные сервитуты по собственной инициативе, а также по ходатайству физических и юридических лиц. </w:t>
      </w: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2.2. Лицо, заинтересованное в установлении публичного сервитута, обращается с </w:t>
      </w:r>
      <w:r w:rsidR="000F22FA">
        <w:rPr>
          <w:rFonts w:ascii="Times New Roman" w:hAnsi="Times New Roman"/>
          <w:color w:val="000000"/>
          <w:sz w:val="28"/>
          <w:szCs w:val="28"/>
        </w:rPr>
        <w:t xml:space="preserve">заявлением или 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ходатайством об установлении публичного сервитута в </w:t>
      </w:r>
      <w:r w:rsidR="003F1778">
        <w:rPr>
          <w:rFonts w:ascii="Times New Roman" w:hAnsi="Times New Roman"/>
          <w:color w:val="000000"/>
          <w:sz w:val="28"/>
          <w:szCs w:val="28"/>
        </w:rPr>
        <w:t>А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дминистрацию. </w:t>
      </w:r>
    </w:p>
    <w:p w:rsidR="00FF3600" w:rsidRPr="007423BD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D3007">
        <w:rPr>
          <w:rFonts w:ascii="Times New Roman" w:hAnsi="Times New Roman"/>
          <w:color w:val="000000"/>
          <w:sz w:val="28"/>
          <w:szCs w:val="28"/>
        </w:rPr>
        <w:t>2.</w:t>
      </w:r>
      <w:r w:rsidR="003F1778">
        <w:rPr>
          <w:rFonts w:ascii="Times New Roman" w:hAnsi="Times New Roman"/>
          <w:color w:val="000000"/>
          <w:sz w:val="28"/>
          <w:szCs w:val="28"/>
        </w:rPr>
        <w:t>3</w:t>
      </w:r>
      <w:r w:rsidRPr="007423B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92E5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22FA">
        <w:rPr>
          <w:rFonts w:ascii="Times New Roman" w:hAnsi="Times New Roman"/>
          <w:color w:val="000000"/>
          <w:sz w:val="28"/>
          <w:szCs w:val="28"/>
        </w:rPr>
        <w:t>Заявление или х</w:t>
      </w:r>
      <w:r w:rsidRPr="007423BD">
        <w:rPr>
          <w:rFonts w:ascii="Times New Roman" w:hAnsi="Times New Roman"/>
          <w:color w:val="000000"/>
          <w:sz w:val="28"/>
          <w:szCs w:val="28"/>
        </w:rPr>
        <w:t>одатайство об установлении публичного сервитута должно содержать следующие сведения:</w:t>
      </w:r>
    </w:p>
    <w:p w:rsidR="00B20330" w:rsidRPr="007423BD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23B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423BD">
        <w:rPr>
          <w:rFonts w:ascii="Times New Roman" w:hAnsi="Times New Roman"/>
          <w:color w:val="000000"/>
          <w:sz w:val="28"/>
          <w:szCs w:val="28"/>
        </w:rPr>
        <w:tab/>
        <w:t xml:space="preserve">1) о земельном участке, в отношении которого предполагается установить публичный сервитут: местоположение, площадь, обременения, кадастровый номер, категория земель, вид разрешенного использования. </w:t>
      </w:r>
    </w:p>
    <w:p w:rsidR="00FF3600" w:rsidRPr="007423BD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23BD">
        <w:rPr>
          <w:rFonts w:ascii="Times New Roman" w:hAnsi="Times New Roman"/>
          <w:color w:val="000000"/>
          <w:sz w:val="28"/>
          <w:szCs w:val="28"/>
        </w:rPr>
        <w:tab/>
        <w:t>2</w:t>
      </w:r>
      <w:r w:rsidRPr="008A6A16">
        <w:rPr>
          <w:rFonts w:ascii="Times New Roman" w:hAnsi="Times New Roman"/>
          <w:color w:val="000000"/>
          <w:sz w:val="28"/>
          <w:szCs w:val="28"/>
        </w:rPr>
        <w:t>) о собственнике, землепользователе, землевладельце земельного участка</w:t>
      </w:r>
      <w:r w:rsidRPr="007423BD">
        <w:rPr>
          <w:rFonts w:ascii="Times New Roman" w:hAnsi="Times New Roman"/>
          <w:color w:val="000000"/>
          <w:sz w:val="28"/>
          <w:szCs w:val="28"/>
        </w:rPr>
        <w:t>.</w:t>
      </w:r>
    </w:p>
    <w:p w:rsidR="00FF3600" w:rsidRPr="007423BD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23BD">
        <w:rPr>
          <w:rFonts w:ascii="Times New Roman" w:hAnsi="Times New Roman"/>
          <w:color w:val="000000"/>
          <w:sz w:val="28"/>
          <w:szCs w:val="28"/>
        </w:rPr>
        <w:tab/>
        <w:t>3) о цели установления публичного сервитута (содержание публичного сервитута) и обоснование необходимости его установления.</w:t>
      </w: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7423BD">
        <w:rPr>
          <w:rFonts w:ascii="Times New Roman" w:hAnsi="Times New Roman"/>
          <w:color w:val="000000"/>
          <w:sz w:val="28"/>
          <w:szCs w:val="28"/>
        </w:rPr>
        <w:tab/>
        <w:t xml:space="preserve">4) о предлагаемом сроке </w:t>
      </w:r>
      <w:r w:rsidR="007423BD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Pr="007423BD">
        <w:rPr>
          <w:rFonts w:ascii="Times New Roman" w:hAnsi="Times New Roman"/>
          <w:color w:val="000000"/>
          <w:sz w:val="28"/>
          <w:szCs w:val="28"/>
        </w:rPr>
        <w:t>сфере действия публичного сервитута.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D3007">
        <w:rPr>
          <w:rFonts w:ascii="Times New Roman" w:hAnsi="Times New Roman"/>
          <w:color w:val="000000"/>
          <w:sz w:val="28"/>
          <w:szCs w:val="28"/>
        </w:rPr>
        <w:t>2.</w:t>
      </w:r>
      <w:r w:rsidR="003F1778">
        <w:rPr>
          <w:rFonts w:ascii="Times New Roman" w:hAnsi="Times New Roman"/>
          <w:color w:val="000000"/>
          <w:sz w:val="28"/>
          <w:szCs w:val="28"/>
        </w:rPr>
        <w:t>4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F22FA">
        <w:rPr>
          <w:rFonts w:ascii="Times New Roman" w:hAnsi="Times New Roman"/>
          <w:color w:val="000000"/>
          <w:sz w:val="28"/>
          <w:szCs w:val="28"/>
        </w:rPr>
        <w:t>Заявление или х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одатайство об установлении публичного сервитута подписывается руководителем юридического лица или индивидуальным предпринимателем, физическим лицом (лицами) с указанием: для физического лица - фамилии, имени, отчества, местожительства, а для юридического лица или ИП- полного наименования, </w:t>
      </w:r>
      <w:r>
        <w:rPr>
          <w:rFonts w:ascii="Times New Roman" w:hAnsi="Times New Roman"/>
          <w:color w:val="000000"/>
          <w:sz w:val="28"/>
          <w:szCs w:val="28"/>
        </w:rPr>
        <w:t xml:space="preserve">места нахождения, </w:t>
      </w:r>
      <w:r w:rsidRPr="00AD3007">
        <w:rPr>
          <w:rFonts w:ascii="Times New Roman" w:hAnsi="Times New Roman"/>
          <w:color w:val="000000"/>
          <w:sz w:val="28"/>
          <w:szCs w:val="28"/>
        </w:rPr>
        <w:t>данных государственной регистрации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D3007">
        <w:rPr>
          <w:rFonts w:ascii="Times New Roman" w:hAnsi="Times New Roman"/>
          <w:color w:val="000000"/>
          <w:sz w:val="28"/>
          <w:szCs w:val="28"/>
        </w:rPr>
        <w:t>2.</w:t>
      </w:r>
      <w:r w:rsidR="003F1778">
        <w:rPr>
          <w:rFonts w:ascii="Times New Roman" w:hAnsi="Times New Roman"/>
          <w:color w:val="000000"/>
          <w:sz w:val="28"/>
          <w:szCs w:val="28"/>
        </w:rPr>
        <w:t>5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. После регистрации в </w:t>
      </w:r>
      <w:r w:rsidR="00B20330">
        <w:rPr>
          <w:rFonts w:ascii="Times New Roman" w:hAnsi="Times New Roman"/>
          <w:color w:val="000000"/>
          <w:sz w:val="28"/>
          <w:szCs w:val="28"/>
        </w:rPr>
        <w:t>А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0F22FA">
        <w:rPr>
          <w:rFonts w:ascii="Times New Roman" w:hAnsi="Times New Roman"/>
          <w:color w:val="000000"/>
          <w:sz w:val="28"/>
          <w:szCs w:val="28"/>
        </w:rPr>
        <w:t xml:space="preserve">заявления или 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ходатайства об установлении публичного сервитута </w:t>
      </w:r>
      <w:r w:rsidRPr="008A6A16">
        <w:rPr>
          <w:rFonts w:ascii="Times New Roman" w:hAnsi="Times New Roman"/>
          <w:color w:val="000000"/>
          <w:sz w:val="28"/>
          <w:szCs w:val="28"/>
        </w:rPr>
        <w:t xml:space="preserve">в течение </w:t>
      </w:r>
      <w:r w:rsidR="007C5C6C" w:rsidRPr="008A6A16">
        <w:rPr>
          <w:rFonts w:ascii="Times New Roman" w:hAnsi="Times New Roman"/>
          <w:color w:val="000000"/>
          <w:sz w:val="28"/>
          <w:szCs w:val="28"/>
        </w:rPr>
        <w:t>двух</w:t>
      </w:r>
      <w:r w:rsidR="00B92E5C" w:rsidRPr="008A6A16">
        <w:rPr>
          <w:rFonts w:ascii="Times New Roman" w:hAnsi="Times New Roman"/>
          <w:color w:val="000000"/>
          <w:sz w:val="28"/>
          <w:szCs w:val="28"/>
        </w:rPr>
        <w:t xml:space="preserve"> месяцев</w:t>
      </w:r>
      <w:r w:rsidRPr="008A6A16">
        <w:rPr>
          <w:rFonts w:ascii="Times New Roman" w:hAnsi="Times New Roman"/>
          <w:color w:val="000000"/>
          <w:sz w:val="28"/>
          <w:szCs w:val="28"/>
        </w:rPr>
        <w:t xml:space="preserve"> собственнику, землепользователю или землевладельцу земельного участка направляется письменное извещение.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D3007">
        <w:rPr>
          <w:rFonts w:ascii="Times New Roman" w:hAnsi="Times New Roman"/>
          <w:color w:val="000000"/>
          <w:sz w:val="28"/>
          <w:szCs w:val="28"/>
        </w:rPr>
        <w:t>2.</w:t>
      </w:r>
      <w:r w:rsidR="003F1778">
        <w:rPr>
          <w:rFonts w:ascii="Times New Roman" w:hAnsi="Times New Roman"/>
          <w:color w:val="000000"/>
          <w:sz w:val="28"/>
          <w:szCs w:val="28"/>
        </w:rPr>
        <w:t>6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. Решение об установлении публичного сервитута или об отказе в этом принимается в течение </w:t>
      </w:r>
      <w:r w:rsidR="00CE1DCC" w:rsidRPr="008A6A16">
        <w:rPr>
          <w:rFonts w:ascii="Times New Roman" w:hAnsi="Times New Roman"/>
          <w:color w:val="000000"/>
          <w:sz w:val="28"/>
          <w:szCs w:val="28"/>
        </w:rPr>
        <w:t>дву</w:t>
      </w:r>
      <w:r w:rsidR="00796E7F" w:rsidRPr="008A6A16">
        <w:rPr>
          <w:rFonts w:ascii="Times New Roman" w:hAnsi="Times New Roman"/>
          <w:color w:val="000000"/>
          <w:sz w:val="28"/>
          <w:szCs w:val="28"/>
        </w:rPr>
        <w:t>х месяцев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 со дня регистрации</w:t>
      </w:r>
      <w:r w:rsidR="000F22FA">
        <w:rPr>
          <w:rFonts w:ascii="Times New Roman" w:hAnsi="Times New Roman"/>
          <w:color w:val="000000"/>
          <w:sz w:val="28"/>
          <w:szCs w:val="28"/>
        </w:rPr>
        <w:t xml:space="preserve"> заявления или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 ходатайства. Решение об отказе в установлении публичного сервитута принимается в случаях, если:</w:t>
      </w: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1) </w:t>
      </w:r>
      <w:r w:rsidRPr="00AD3007">
        <w:rPr>
          <w:rFonts w:ascii="Times New Roman" w:hAnsi="Times New Roman"/>
          <w:color w:val="000000"/>
          <w:sz w:val="28"/>
          <w:szCs w:val="28"/>
        </w:rPr>
        <w:t>Установление публичного сервитута приведет к невозможности использования земельного участка.</w:t>
      </w: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2)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 Цель, для достижения которой предполагалось установить публичный сервитут, может быть достигнута другим способом, в том числе путем установления частного сервитута</w:t>
      </w:r>
      <w:r w:rsidR="00796E7F" w:rsidRPr="00796E7F">
        <w:t xml:space="preserve"> </w:t>
      </w:r>
      <w:r w:rsidR="00796E7F" w:rsidRPr="007C5C6C">
        <w:rPr>
          <w:rFonts w:ascii="Times New Roman" w:hAnsi="Times New Roman"/>
          <w:color w:val="000000"/>
          <w:sz w:val="28"/>
          <w:szCs w:val="28"/>
        </w:rPr>
        <w:t>или установления ограничений прав на зем</w:t>
      </w:r>
      <w:r w:rsidR="007C5C6C" w:rsidRPr="007C5C6C">
        <w:rPr>
          <w:rFonts w:ascii="Times New Roman" w:hAnsi="Times New Roman"/>
          <w:color w:val="000000"/>
          <w:sz w:val="28"/>
          <w:szCs w:val="28"/>
        </w:rPr>
        <w:t>ельный участок</w:t>
      </w:r>
      <w:r w:rsidR="00796E7F" w:rsidRPr="007C5C6C">
        <w:rPr>
          <w:rFonts w:ascii="Times New Roman" w:hAnsi="Times New Roman"/>
          <w:color w:val="000000"/>
          <w:sz w:val="28"/>
          <w:szCs w:val="28"/>
        </w:rPr>
        <w:t xml:space="preserve"> по основаниям в соответствии с законодательством Российской Федерации и законодательством Смоленской области</w:t>
      </w:r>
      <w:r w:rsidR="007C5C6C" w:rsidRPr="007C5C6C">
        <w:rPr>
          <w:rFonts w:ascii="Times New Roman" w:hAnsi="Times New Roman"/>
          <w:color w:val="000000"/>
          <w:sz w:val="28"/>
          <w:szCs w:val="28"/>
        </w:rPr>
        <w:t>.</w:t>
      </w:r>
    </w:p>
    <w:p w:rsidR="00FF3600" w:rsidRPr="008A6A16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8A6A16">
        <w:rPr>
          <w:rFonts w:ascii="Times New Roman" w:hAnsi="Times New Roman"/>
          <w:color w:val="000000"/>
          <w:sz w:val="28"/>
          <w:szCs w:val="28"/>
        </w:rPr>
        <w:t>3) Не изложено обоснование необходимости установления публичного сервитута.</w:t>
      </w: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A6A16">
        <w:rPr>
          <w:rFonts w:ascii="Times New Roman" w:hAnsi="Times New Roman"/>
          <w:color w:val="000000"/>
          <w:sz w:val="28"/>
          <w:szCs w:val="28"/>
        </w:rPr>
        <w:tab/>
        <w:t xml:space="preserve"> 4) Публичный сервитут не соответствует правовому режиму использования земельного участка.</w:t>
      </w:r>
    </w:p>
    <w:p w:rsidR="00FF3600" w:rsidRDefault="00B2033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FF3600" w:rsidRPr="00AD3007">
        <w:rPr>
          <w:rFonts w:ascii="Times New Roman" w:hAnsi="Times New Roman"/>
          <w:color w:val="000000"/>
          <w:sz w:val="28"/>
          <w:szCs w:val="28"/>
        </w:rPr>
        <w:t>2.</w:t>
      </w:r>
      <w:r w:rsidR="003F1778">
        <w:rPr>
          <w:rFonts w:ascii="Times New Roman" w:hAnsi="Times New Roman"/>
          <w:color w:val="000000"/>
          <w:sz w:val="28"/>
          <w:szCs w:val="28"/>
        </w:rPr>
        <w:t>7</w:t>
      </w:r>
      <w:r w:rsidR="00FF3600" w:rsidRPr="00AD3007">
        <w:rPr>
          <w:rFonts w:ascii="Times New Roman" w:hAnsi="Times New Roman"/>
          <w:color w:val="000000"/>
          <w:sz w:val="28"/>
          <w:szCs w:val="28"/>
        </w:rPr>
        <w:t>.</w:t>
      </w:r>
      <w:r w:rsidR="00CB0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C79AD" w:rsidRPr="008A6A16">
        <w:rPr>
          <w:rFonts w:ascii="Times New Roman" w:hAnsi="Times New Roman"/>
          <w:color w:val="000000"/>
          <w:sz w:val="28"/>
          <w:szCs w:val="28"/>
        </w:rPr>
        <w:t>Для установления публичного сервитута обязательным условием является проведение общественных слушаний.</w:t>
      </w:r>
      <w:r w:rsidR="00FF3600" w:rsidRPr="00AD3007">
        <w:rPr>
          <w:rFonts w:ascii="Times New Roman" w:hAnsi="Times New Roman"/>
          <w:color w:val="000000"/>
          <w:sz w:val="28"/>
          <w:szCs w:val="28"/>
        </w:rPr>
        <w:t xml:space="preserve"> Организацию и проведение </w:t>
      </w:r>
      <w:r w:rsidR="00356B52">
        <w:rPr>
          <w:rFonts w:ascii="Times New Roman" w:hAnsi="Times New Roman"/>
          <w:color w:val="000000"/>
          <w:sz w:val="28"/>
          <w:szCs w:val="28"/>
        </w:rPr>
        <w:t xml:space="preserve">общественных </w:t>
      </w:r>
      <w:r w:rsidR="00FF3600" w:rsidRPr="00AD3007">
        <w:rPr>
          <w:rFonts w:ascii="Times New Roman" w:hAnsi="Times New Roman"/>
          <w:color w:val="000000"/>
          <w:sz w:val="28"/>
          <w:szCs w:val="28"/>
        </w:rPr>
        <w:t xml:space="preserve">слушаний по вопросу установления публичного сервитута обеспечивает инициатор его установления. В случае если инициатором является орган местного самоуправления, то </w:t>
      </w:r>
      <w:r w:rsidR="00356B52">
        <w:rPr>
          <w:rFonts w:ascii="Times New Roman" w:hAnsi="Times New Roman"/>
          <w:color w:val="000000"/>
          <w:sz w:val="28"/>
          <w:szCs w:val="28"/>
        </w:rPr>
        <w:t>общественные</w:t>
      </w:r>
      <w:r w:rsidR="00FF3600" w:rsidRPr="00AD3007">
        <w:rPr>
          <w:rFonts w:ascii="Times New Roman" w:hAnsi="Times New Roman"/>
          <w:color w:val="000000"/>
          <w:sz w:val="28"/>
          <w:szCs w:val="28"/>
        </w:rPr>
        <w:t xml:space="preserve"> слушания по установлению публичного сервитута проводит 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="00FF3600" w:rsidRPr="00AD3007">
        <w:rPr>
          <w:rFonts w:ascii="Times New Roman" w:hAnsi="Times New Roman"/>
          <w:color w:val="000000"/>
          <w:sz w:val="28"/>
          <w:szCs w:val="28"/>
        </w:rPr>
        <w:t xml:space="preserve">дминистрация. </w:t>
      </w: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D3007">
        <w:rPr>
          <w:rFonts w:ascii="Times New Roman" w:hAnsi="Times New Roman"/>
          <w:color w:val="000000"/>
          <w:sz w:val="28"/>
          <w:szCs w:val="28"/>
        </w:rPr>
        <w:t>2.</w:t>
      </w:r>
      <w:r w:rsidR="003F1778">
        <w:rPr>
          <w:rFonts w:ascii="Times New Roman" w:hAnsi="Times New Roman"/>
          <w:color w:val="000000"/>
          <w:sz w:val="28"/>
          <w:szCs w:val="28"/>
        </w:rPr>
        <w:t>8</w:t>
      </w:r>
      <w:r w:rsidRPr="00AD3007">
        <w:rPr>
          <w:rFonts w:ascii="Times New Roman" w:hAnsi="Times New Roman"/>
          <w:color w:val="000000"/>
          <w:sz w:val="28"/>
          <w:szCs w:val="28"/>
        </w:rPr>
        <w:t>. К</w:t>
      </w:r>
      <w:r w:rsidR="000F22FA">
        <w:rPr>
          <w:rFonts w:ascii="Times New Roman" w:hAnsi="Times New Roman"/>
          <w:color w:val="000000"/>
          <w:sz w:val="28"/>
          <w:szCs w:val="28"/>
        </w:rPr>
        <w:t xml:space="preserve"> заявлению или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 ходатайству об установлении публичного сервитута прилагаются: кадастровый паспорт земельного участка, в отношении которого предполагается установить публичный сервитут; план земельного участка на картографическом материале, изготовленный за счет средств инициатора публичного сервитута, с отображением на нем той части земельного участка, на которую распространяется сфера действия планируемого публичного сервитута.</w:t>
      </w: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 3. В случае принятия решения о возможности установления публичного сервитута при наличии всех необходимых документов и протокола общественных слушаний </w:t>
      </w:r>
      <w:r w:rsidR="00B20330">
        <w:rPr>
          <w:rFonts w:ascii="Times New Roman" w:hAnsi="Times New Roman"/>
          <w:color w:val="000000"/>
          <w:sz w:val="28"/>
          <w:szCs w:val="28"/>
        </w:rPr>
        <w:t>А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дминистрация в </w:t>
      </w:r>
      <w:r w:rsidR="00171F3C" w:rsidRPr="008A6A16">
        <w:rPr>
          <w:rFonts w:ascii="Times New Roman" w:hAnsi="Times New Roman"/>
          <w:color w:val="000000"/>
          <w:sz w:val="28"/>
          <w:szCs w:val="28"/>
        </w:rPr>
        <w:t>двух</w:t>
      </w:r>
      <w:r w:rsidR="00796E7F" w:rsidRPr="008A6A16">
        <w:rPr>
          <w:rFonts w:ascii="Times New Roman" w:hAnsi="Times New Roman"/>
          <w:color w:val="000000"/>
          <w:sz w:val="28"/>
          <w:szCs w:val="28"/>
        </w:rPr>
        <w:t xml:space="preserve"> месячный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 срок принимает решение об установлении публичного сервитута.</w:t>
      </w: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B20330">
        <w:rPr>
          <w:rFonts w:ascii="Times New Roman" w:hAnsi="Times New Roman"/>
          <w:color w:val="000000"/>
          <w:sz w:val="28"/>
          <w:szCs w:val="28"/>
        </w:rPr>
        <w:t xml:space="preserve"> 3.1.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Постановление </w:t>
      </w:r>
      <w:r w:rsidR="00B20330">
        <w:rPr>
          <w:rFonts w:ascii="Times New Roman" w:hAnsi="Times New Roman"/>
          <w:color w:val="000000"/>
          <w:sz w:val="28"/>
          <w:szCs w:val="28"/>
        </w:rPr>
        <w:t>А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дминистрации об установлении публичного сервитута должно содержать следующие сведения: о земельном участке, в отношении которого установлен публичный сервитут: кадастровый номер, площадь, категория земель и разрешенное использование земельного участка, адрес или местоположение земельного участка, обременения; о собственнике, </w:t>
      </w:r>
      <w:r w:rsidRPr="00AD3007">
        <w:rPr>
          <w:rFonts w:ascii="Times New Roman" w:hAnsi="Times New Roman"/>
          <w:color w:val="000000"/>
          <w:sz w:val="28"/>
          <w:szCs w:val="28"/>
        </w:rPr>
        <w:lastRenderedPageBreak/>
        <w:t xml:space="preserve">землепользователе или землевладельце соответствующего земельного участка: в отношении юридического лица или ИП - полное наименование, данные </w:t>
      </w:r>
      <w:r>
        <w:rPr>
          <w:rFonts w:ascii="Times New Roman" w:hAnsi="Times New Roman"/>
          <w:color w:val="000000"/>
          <w:sz w:val="28"/>
          <w:szCs w:val="28"/>
        </w:rPr>
        <w:t>его государственной регистрации</w:t>
      </w:r>
      <w:r w:rsidRPr="00AD3007">
        <w:rPr>
          <w:rFonts w:ascii="Times New Roman" w:hAnsi="Times New Roman"/>
          <w:color w:val="000000"/>
          <w:sz w:val="28"/>
          <w:szCs w:val="28"/>
        </w:rPr>
        <w:t>; в отношении физическог</w:t>
      </w:r>
      <w:r>
        <w:rPr>
          <w:rFonts w:ascii="Times New Roman" w:hAnsi="Times New Roman"/>
          <w:color w:val="000000"/>
          <w:sz w:val="28"/>
          <w:szCs w:val="28"/>
        </w:rPr>
        <w:t>о лица - фамилия, имя, отчество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; о содержании публичного сервитута и сфере его действия, в том числе сведения о части земельного участка, который должен быть обособлен (обозначен), если это возможно, для осуществления заинтересованными лицами права ограниченного пользования земельным участком; о сроке действия публичного сервитута; об условиях установления публичного сервитута. </w:t>
      </w: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3.2. Копия постановления </w:t>
      </w:r>
      <w:r w:rsidR="00830453">
        <w:rPr>
          <w:rFonts w:ascii="Times New Roman" w:hAnsi="Times New Roman"/>
          <w:color w:val="000000"/>
          <w:sz w:val="28"/>
          <w:szCs w:val="28"/>
        </w:rPr>
        <w:t>А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дминистрации об установлении публичного сервитута в течение </w:t>
      </w:r>
      <w:r w:rsidR="0043750C">
        <w:rPr>
          <w:rFonts w:ascii="Times New Roman" w:hAnsi="Times New Roman"/>
          <w:color w:val="000000"/>
          <w:sz w:val="28"/>
          <w:szCs w:val="28"/>
        </w:rPr>
        <w:t>пяти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 дней со дня принятия решения направляется правообладателю земельного участка, в отношении которого он был установлен. </w:t>
      </w: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D3007">
        <w:rPr>
          <w:rFonts w:ascii="Times New Roman" w:hAnsi="Times New Roman"/>
          <w:color w:val="000000"/>
          <w:sz w:val="28"/>
          <w:szCs w:val="28"/>
        </w:rPr>
        <w:t>3.3.</w:t>
      </w:r>
      <w:r w:rsidR="00FD224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2240" w:rsidRPr="008A6A16">
        <w:rPr>
          <w:rFonts w:ascii="Times New Roman" w:hAnsi="Times New Roman"/>
          <w:color w:val="000000"/>
          <w:sz w:val="28"/>
          <w:szCs w:val="28"/>
        </w:rPr>
        <w:t>Государственная регистрация сервитутов проводится в Едином государственном реестре прав на основании заявления собственника недвижимого имущества или лица, в пользу которого установлен сервитут, при наличии у последнего соглашения о сервитуте. Сервитут вступает в силу после его регистрации в Едином государственном реестре прав.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 Постановление </w:t>
      </w:r>
      <w:r w:rsidR="00830453">
        <w:rPr>
          <w:rFonts w:ascii="Times New Roman" w:hAnsi="Times New Roman"/>
          <w:color w:val="000000"/>
          <w:sz w:val="28"/>
          <w:szCs w:val="28"/>
        </w:rPr>
        <w:t>А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дминистрации об установлении публичного сервитута в течение </w:t>
      </w:r>
      <w:r w:rsidR="0043750C" w:rsidRPr="008A6A16">
        <w:rPr>
          <w:rFonts w:ascii="Times New Roman" w:hAnsi="Times New Roman"/>
          <w:color w:val="000000"/>
          <w:sz w:val="28"/>
          <w:szCs w:val="28"/>
        </w:rPr>
        <w:t>десяти</w:t>
      </w:r>
      <w:r w:rsidRPr="008A6A16">
        <w:rPr>
          <w:rFonts w:ascii="Times New Roman" w:hAnsi="Times New Roman"/>
          <w:color w:val="000000"/>
          <w:sz w:val="28"/>
          <w:szCs w:val="28"/>
        </w:rPr>
        <w:t xml:space="preserve"> рабочих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 дней со дня государственной регистрации ограничения права на земельный участок подлежит опубликованию в газете </w:t>
      </w:r>
      <w:r w:rsidR="00830453">
        <w:rPr>
          <w:rFonts w:ascii="Times New Roman" w:hAnsi="Times New Roman"/>
          <w:color w:val="000000"/>
          <w:sz w:val="28"/>
          <w:szCs w:val="28"/>
        </w:rPr>
        <w:t>«Рославльская правда»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 и размещению на официальном сайте </w:t>
      </w:r>
      <w:r w:rsidR="00830453">
        <w:rPr>
          <w:rFonts w:ascii="Times New Roman" w:hAnsi="Times New Roman"/>
          <w:color w:val="000000"/>
          <w:sz w:val="28"/>
          <w:szCs w:val="28"/>
        </w:rPr>
        <w:t>А</w:t>
      </w:r>
      <w:r w:rsidRPr="00AD3007">
        <w:rPr>
          <w:rFonts w:ascii="Times New Roman" w:hAnsi="Times New Roman"/>
          <w:color w:val="000000"/>
          <w:sz w:val="28"/>
          <w:szCs w:val="28"/>
        </w:rPr>
        <w:t>дминистрации.</w:t>
      </w: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 3.4. В случае невозможности установления публичного сервитута на основании </w:t>
      </w:r>
      <w:r w:rsidR="0043750C">
        <w:rPr>
          <w:rFonts w:ascii="Times New Roman" w:hAnsi="Times New Roman"/>
          <w:color w:val="000000"/>
          <w:sz w:val="28"/>
          <w:szCs w:val="28"/>
        </w:rPr>
        <w:t xml:space="preserve">проведения </w:t>
      </w:r>
      <w:r w:rsidR="00FC076D" w:rsidRPr="00FC076D">
        <w:rPr>
          <w:rFonts w:ascii="Times New Roman" w:hAnsi="Times New Roman"/>
          <w:color w:val="000000"/>
          <w:sz w:val="28"/>
          <w:szCs w:val="28"/>
        </w:rPr>
        <w:t>общественных</w:t>
      </w:r>
      <w:r w:rsidR="0043750C" w:rsidRPr="00FC076D">
        <w:rPr>
          <w:rFonts w:ascii="Times New Roman" w:hAnsi="Times New Roman"/>
          <w:color w:val="000000"/>
          <w:sz w:val="28"/>
          <w:szCs w:val="28"/>
        </w:rPr>
        <w:t xml:space="preserve"> слушаний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 в течение </w:t>
      </w:r>
      <w:r w:rsidR="0043750C" w:rsidRPr="00FC076D">
        <w:rPr>
          <w:rFonts w:ascii="Times New Roman" w:hAnsi="Times New Roman"/>
          <w:color w:val="000000"/>
          <w:sz w:val="28"/>
          <w:szCs w:val="28"/>
        </w:rPr>
        <w:t>пяти дней</w:t>
      </w:r>
      <w:r w:rsidR="0043750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D3007">
        <w:rPr>
          <w:rFonts w:ascii="Times New Roman" w:hAnsi="Times New Roman"/>
          <w:color w:val="000000"/>
          <w:sz w:val="28"/>
          <w:szCs w:val="28"/>
        </w:rPr>
        <w:t>со дня принятия решения инициатору направляется заказным письмом с уведомлением мотивированный отказ в установлении публичного сервитута.</w:t>
      </w:r>
    </w:p>
    <w:p w:rsidR="00FF3600" w:rsidRDefault="00FF3600" w:rsidP="000261E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AD3007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ab/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3.5. Правообладатель земельного участка, обремененного публичным сервитутом, вправе направить руководителю </w:t>
      </w:r>
      <w:r w:rsidR="0043750C">
        <w:rPr>
          <w:rFonts w:ascii="Times New Roman" w:hAnsi="Times New Roman"/>
          <w:color w:val="000000"/>
          <w:sz w:val="28"/>
          <w:szCs w:val="28"/>
        </w:rPr>
        <w:t>А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дминистрации </w:t>
      </w:r>
      <w:r w:rsidR="0043750C" w:rsidRPr="008A6A16">
        <w:rPr>
          <w:rFonts w:ascii="Times New Roman" w:hAnsi="Times New Roman"/>
          <w:color w:val="000000"/>
          <w:sz w:val="28"/>
          <w:szCs w:val="28"/>
        </w:rPr>
        <w:t>заявление</w:t>
      </w:r>
      <w:r w:rsidR="008A6A16">
        <w:rPr>
          <w:rFonts w:ascii="Times New Roman" w:hAnsi="Times New Roman"/>
          <w:color w:val="000000"/>
          <w:sz w:val="28"/>
          <w:szCs w:val="28"/>
        </w:rPr>
        <w:t xml:space="preserve"> или ходатайство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 о прекращении публичного сервитута. Заявление должно быть рассмотрено в течение </w:t>
      </w:r>
      <w:r w:rsidR="00FC076D">
        <w:rPr>
          <w:rFonts w:ascii="Times New Roman" w:hAnsi="Times New Roman"/>
          <w:color w:val="000000"/>
          <w:sz w:val="28"/>
          <w:szCs w:val="28"/>
        </w:rPr>
        <w:t>30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 дней после его регистрации. </w:t>
      </w: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3.6</w:t>
      </w:r>
      <w:r w:rsidRPr="00AD3007">
        <w:rPr>
          <w:rFonts w:ascii="Times New Roman" w:hAnsi="Times New Roman"/>
          <w:color w:val="000000"/>
          <w:sz w:val="28"/>
          <w:szCs w:val="28"/>
        </w:rPr>
        <w:t xml:space="preserve">. В случаях если установление публичного сервитута приводит к невозможности использования земельного участка, собственник земельного участка, землепользователь, землевладелец требует изъятия у него, в том числе путем выкупа, данного земельного участка с возмещением заинтересованным лицом убытков или предоставления равноценного земельного участка с возмещением убытков. Лица, права и законные интересы которых затрагиваются установлением публичного сервитута, осуществляют защиту своих прав в судебном порядке. </w:t>
      </w:r>
    </w:p>
    <w:p w:rsidR="00FF3600" w:rsidRDefault="00FF3600" w:rsidP="00AD300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3.7</w:t>
      </w:r>
      <w:r w:rsidRPr="00AD3007">
        <w:rPr>
          <w:rFonts w:ascii="Times New Roman" w:hAnsi="Times New Roman"/>
          <w:color w:val="000000"/>
          <w:sz w:val="28"/>
          <w:szCs w:val="28"/>
        </w:rPr>
        <w:t>. Лица, права которых ограничиваются публичным сервитутом, а также лица, заинтересованные в его установлении или прекращении, и их представители до принятия соответствующего решения имеют право знакомиться с материалами по вопросу установления или прекращения публичного сервитута, письменно давать необходимые разъяснения и заявлять о своем согласии или несогласии с установлением или прекращением публичного сервитута, а также присутствовать при обсуждении этих вопросов и принятии решений. Администрация  своевременно извещает в письменной форме соответствующих лиц о месте и времени рассмотрения вопросов по поводу установления или прекращения публичных сервитутов, а также обеспечивает возможность своевременного ознакомления с соответствующими материалами.</w:t>
      </w:r>
    </w:p>
    <w:p w:rsidR="00FF3600" w:rsidRDefault="00FF3600" w:rsidP="0062331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 xml:space="preserve"> Порядок, условия и случаи установления сервитутов в отношении земельных участков в границах полос отвода автомобильных дорог для прокладки, переноса, переустройства инженерных коммуникаций, их эксплуатации, а также для </w:t>
      </w:r>
      <w:r w:rsidR="00856382">
        <w:rPr>
          <w:rFonts w:ascii="Times New Roman" w:hAnsi="Times New Roman"/>
          <w:sz w:val="28"/>
          <w:szCs w:val="28"/>
          <w:lang w:eastAsia="ru-RU"/>
        </w:rPr>
        <w:t xml:space="preserve">строительства, реконструкции, </w:t>
      </w:r>
      <w:r>
        <w:rPr>
          <w:rFonts w:ascii="Times New Roman" w:hAnsi="Times New Roman"/>
          <w:sz w:val="28"/>
          <w:szCs w:val="28"/>
          <w:lang w:eastAsia="ru-RU"/>
        </w:rPr>
        <w:t>капитального ремонта объектов дорожного сервиса, их эксплуатации, размещения и эксплуатации рекламных конструкций устанавливаются Федеральным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FF3600" w:rsidRPr="00AD3007" w:rsidRDefault="00FF3600" w:rsidP="00AD300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F3600" w:rsidRPr="00AD3007" w:rsidSect="00B635A6">
      <w:headerReference w:type="even" r:id="rId7"/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B62" w:rsidRDefault="00081B62">
      <w:r>
        <w:separator/>
      </w:r>
    </w:p>
  </w:endnote>
  <w:endnote w:type="continuationSeparator" w:id="1">
    <w:p w:rsidR="00081B62" w:rsidRDefault="00081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B62" w:rsidRDefault="00081B62">
      <w:r>
        <w:separator/>
      </w:r>
    </w:p>
  </w:footnote>
  <w:footnote w:type="continuationSeparator" w:id="1">
    <w:p w:rsidR="00081B62" w:rsidRDefault="00081B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00" w:rsidRDefault="005C503C" w:rsidP="00000E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3600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F3600" w:rsidRDefault="00FF360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600" w:rsidRDefault="005C503C" w:rsidP="00000E1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F360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E677C">
      <w:rPr>
        <w:rStyle w:val="a6"/>
        <w:noProof/>
      </w:rPr>
      <w:t>3</w:t>
    </w:r>
    <w:r>
      <w:rPr>
        <w:rStyle w:val="a6"/>
      </w:rPr>
      <w:fldChar w:fldCharType="end"/>
    </w:r>
  </w:p>
  <w:p w:rsidR="00FF3600" w:rsidRDefault="00FF360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5EE4"/>
    <w:rsid w:val="00000E15"/>
    <w:rsid w:val="000261E7"/>
    <w:rsid w:val="00081B62"/>
    <w:rsid w:val="000E677C"/>
    <w:rsid w:val="000F22FA"/>
    <w:rsid w:val="0014710D"/>
    <w:rsid w:val="00147B1B"/>
    <w:rsid w:val="00171F3C"/>
    <w:rsid w:val="00174AA9"/>
    <w:rsid w:val="001A3772"/>
    <w:rsid w:val="001C1BBF"/>
    <w:rsid w:val="00207CF1"/>
    <w:rsid w:val="002A566D"/>
    <w:rsid w:val="002B030D"/>
    <w:rsid w:val="002F7DDB"/>
    <w:rsid w:val="003070BF"/>
    <w:rsid w:val="00356B52"/>
    <w:rsid w:val="00372C17"/>
    <w:rsid w:val="003F1778"/>
    <w:rsid w:val="0043750C"/>
    <w:rsid w:val="004A5533"/>
    <w:rsid w:val="004C7C26"/>
    <w:rsid w:val="00574AFC"/>
    <w:rsid w:val="005C503C"/>
    <w:rsid w:val="005D4C5F"/>
    <w:rsid w:val="00623316"/>
    <w:rsid w:val="00627010"/>
    <w:rsid w:val="00645EE4"/>
    <w:rsid w:val="00687D6B"/>
    <w:rsid w:val="00715137"/>
    <w:rsid w:val="00735DF5"/>
    <w:rsid w:val="007423BD"/>
    <w:rsid w:val="00796E7F"/>
    <w:rsid w:val="007B7363"/>
    <w:rsid w:val="007C5C6C"/>
    <w:rsid w:val="00806758"/>
    <w:rsid w:val="008102C4"/>
    <w:rsid w:val="00830453"/>
    <w:rsid w:val="00837703"/>
    <w:rsid w:val="0084612F"/>
    <w:rsid w:val="00856382"/>
    <w:rsid w:val="00871018"/>
    <w:rsid w:val="008A6A16"/>
    <w:rsid w:val="00956E90"/>
    <w:rsid w:val="009C79AD"/>
    <w:rsid w:val="00AB25CB"/>
    <w:rsid w:val="00AD3007"/>
    <w:rsid w:val="00AE5552"/>
    <w:rsid w:val="00B0143D"/>
    <w:rsid w:val="00B20330"/>
    <w:rsid w:val="00B635A6"/>
    <w:rsid w:val="00B92E5C"/>
    <w:rsid w:val="00BB7704"/>
    <w:rsid w:val="00BF0488"/>
    <w:rsid w:val="00C858BA"/>
    <w:rsid w:val="00CB03FA"/>
    <w:rsid w:val="00CE1DCC"/>
    <w:rsid w:val="00D037EF"/>
    <w:rsid w:val="00E7053A"/>
    <w:rsid w:val="00F41A97"/>
    <w:rsid w:val="00FC076D"/>
    <w:rsid w:val="00FD2240"/>
    <w:rsid w:val="00FE09A4"/>
    <w:rsid w:val="00FF36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BF"/>
    <w:pPr>
      <w:spacing w:after="160" w:line="259" w:lineRule="auto"/>
    </w:pPr>
    <w:rPr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635A6"/>
    <w:pPr>
      <w:keepNext/>
      <w:spacing w:after="0" w:line="240" w:lineRule="auto"/>
      <w:ind w:left="360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35DF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rsid w:val="0080675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75F8"/>
    <w:rPr>
      <w:lang w:eastAsia="en-US"/>
    </w:rPr>
  </w:style>
  <w:style w:type="character" w:styleId="a6">
    <w:name w:val="page number"/>
    <w:basedOn w:val="a0"/>
    <w:uiPriority w:val="99"/>
    <w:rsid w:val="00806758"/>
    <w:rPr>
      <w:rFonts w:cs="Times New Roman"/>
    </w:rPr>
  </w:style>
  <w:style w:type="character" w:customStyle="1" w:styleId="20">
    <w:name w:val="Заголовок 2 Знак"/>
    <w:basedOn w:val="a0"/>
    <w:link w:val="2"/>
    <w:semiHidden/>
    <w:rsid w:val="00B635A6"/>
    <w:rPr>
      <w:rFonts w:ascii="Times New Roman" w:eastAsia="Times New Roman" w:hAnsi="Times New Roman"/>
      <w:b/>
      <w:bCs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6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35A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1990</Words>
  <Characters>11347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Прокуратура</dc:creator>
  <cp:lastModifiedBy>Админ</cp:lastModifiedBy>
  <cp:revision>13</cp:revision>
  <cp:lastPrinted>2014-10-31T07:05:00Z</cp:lastPrinted>
  <dcterms:created xsi:type="dcterms:W3CDTF">2014-10-28T13:06:00Z</dcterms:created>
  <dcterms:modified xsi:type="dcterms:W3CDTF">2014-11-24T05:40:00Z</dcterms:modified>
</cp:coreProperties>
</file>