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3C" w:rsidRPr="001F303C" w:rsidRDefault="001F303C" w:rsidP="001F303C">
      <w:pPr>
        <w:pStyle w:val="7"/>
      </w:pPr>
      <w:r w:rsidRPr="001F303C">
        <w:rPr>
          <w:noProof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03C" w:rsidRPr="001F303C" w:rsidRDefault="001F303C" w:rsidP="001F303C">
      <w:pPr>
        <w:pStyle w:val="7"/>
      </w:pPr>
      <w:r w:rsidRPr="001F303C">
        <w:t>АДМИНИСТРАЦИЯ</w:t>
      </w:r>
    </w:p>
    <w:p w:rsidR="001F303C" w:rsidRPr="001F303C" w:rsidRDefault="001F303C" w:rsidP="001F303C">
      <w:pPr>
        <w:pStyle w:val="7"/>
      </w:pPr>
      <w:r w:rsidRPr="001F303C">
        <w:t>ГРЯЗЕНЯТСКОГО СЕЛЬСКОГО ПОСЕЛЕНИЯ</w:t>
      </w:r>
    </w:p>
    <w:p w:rsidR="001F303C" w:rsidRPr="001F303C" w:rsidRDefault="001F303C" w:rsidP="001F303C">
      <w:pPr>
        <w:pStyle w:val="7"/>
      </w:pPr>
      <w:r w:rsidRPr="001F303C">
        <w:t>РОСЛАВЛЬСКОГО РАЙОНА СМОЛЕНСКОЙ ОБЛАСТИ</w:t>
      </w:r>
    </w:p>
    <w:p w:rsidR="001F303C" w:rsidRPr="001F303C" w:rsidRDefault="001F303C" w:rsidP="001F303C">
      <w:pPr>
        <w:pStyle w:val="7"/>
      </w:pPr>
    </w:p>
    <w:p w:rsidR="001F303C" w:rsidRPr="001F303C" w:rsidRDefault="001F303C" w:rsidP="001F303C">
      <w:pPr>
        <w:pStyle w:val="7"/>
      </w:pPr>
      <w:r w:rsidRPr="001F303C">
        <w:t>П О С Т А Н О В Л Е Н И Е</w:t>
      </w:r>
    </w:p>
    <w:p w:rsidR="001F303C" w:rsidRPr="001F303C" w:rsidRDefault="001F303C" w:rsidP="001F303C">
      <w:pPr>
        <w:rPr>
          <w:rFonts w:ascii="Times New Roman" w:hAnsi="Times New Roman" w:cs="Times New Roman"/>
          <w:b/>
          <w:bCs/>
          <w:color w:val="1E1E1E"/>
          <w:sz w:val="28"/>
          <w:szCs w:val="28"/>
        </w:rPr>
      </w:pPr>
      <w:r w:rsidRPr="001F303C">
        <w:rPr>
          <w:rFonts w:ascii="Times New Roman" w:hAnsi="Times New Roman" w:cs="Times New Roman"/>
          <w:b/>
          <w:sz w:val="28"/>
          <w:szCs w:val="28"/>
        </w:rPr>
        <w:t>от  29.11.2013</w:t>
      </w:r>
      <w:r w:rsidR="00ED5F6A">
        <w:rPr>
          <w:rFonts w:ascii="Times New Roman" w:hAnsi="Times New Roman" w:cs="Times New Roman"/>
          <w:b/>
          <w:sz w:val="28"/>
          <w:szCs w:val="28"/>
        </w:rPr>
        <w:t>г.</w:t>
      </w:r>
      <w:r w:rsidRPr="001F30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№ </w:t>
      </w:r>
      <w:r w:rsidR="00C815B3">
        <w:rPr>
          <w:rFonts w:ascii="Times New Roman" w:hAnsi="Times New Roman" w:cs="Times New Roman"/>
          <w:b/>
          <w:sz w:val="28"/>
          <w:szCs w:val="28"/>
        </w:rPr>
        <w:t>46</w:t>
      </w:r>
    </w:p>
    <w:p w:rsidR="001F303C" w:rsidRPr="001F303C" w:rsidRDefault="001F303C" w:rsidP="001F303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F303C">
        <w:rPr>
          <w:rFonts w:ascii="Times New Roman" w:hAnsi="Times New Roman" w:cs="Times New Roman"/>
          <w:b/>
          <w:sz w:val="28"/>
          <w:szCs w:val="28"/>
        </w:rPr>
        <w:t>«Об утверждении схемы теплоснабжения</w:t>
      </w:r>
    </w:p>
    <w:p w:rsidR="001F303C" w:rsidRPr="001F303C" w:rsidRDefault="001F303C" w:rsidP="001F303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F303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1F303C" w:rsidRPr="001F303C" w:rsidRDefault="001F303C" w:rsidP="001F303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F303C">
        <w:rPr>
          <w:rFonts w:ascii="Times New Roman" w:hAnsi="Times New Roman" w:cs="Times New Roman"/>
          <w:b/>
          <w:sz w:val="28"/>
          <w:szCs w:val="28"/>
        </w:rPr>
        <w:t xml:space="preserve">Грязенятского сельского поселения </w:t>
      </w:r>
    </w:p>
    <w:p w:rsidR="001F303C" w:rsidRPr="001F303C" w:rsidRDefault="001F303C" w:rsidP="001F303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F303C"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области»</w:t>
      </w:r>
    </w:p>
    <w:p w:rsidR="001F303C" w:rsidRDefault="001F303C" w:rsidP="001F303C">
      <w:pPr>
        <w:rPr>
          <w:rFonts w:ascii="Times New Roman" w:hAnsi="Times New Roman" w:cs="Times New Roman"/>
          <w:color w:val="1E1E1E"/>
          <w:sz w:val="28"/>
          <w:szCs w:val="28"/>
        </w:rPr>
      </w:pPr>
    </w:p>
    <w:p w:rsidR="001F303C" w:rsidRPr="001F303C" w:rsidRDefault="001F303C" w:rsidP="001F303C">
      <w:pPr>
        <w:rPr>
          <w:rFonts w:ascii="Times New Roman" w:hAnsi="Times New Roman" w:cs="Times New Roman"/>
          <w:color w:val="1E1E1E"/>
          <w:sz w:val="28"/>
          <w:szCs w:val="28"/>
        </w:rPr>
      </w:pPr>
      <w:r w:rsidRPr="001F303C">
        <w:rPr>
          <w:rFonts w:ascii="Times New Roman" w:hAnsi="Times New Roman" w:cs="Times New Roman"/>
          <w:color w:val="1E1E1E"/>
          <w:sz w:val="28"/>
          <w:szCs w:val="28"/>
        </w:rPr>
        <w:t xml:space="preserve">В соответствии с Федеральным законом от 06.10.2003 № 131-ФЗ « Об общих принципах организации местного самоуправления в Российской Федерации Федеральным законом от 27.07.2010 N 190-ФЗ "О теплоснабжении", Постановлением Правительства РФ от 22.02.2012 N 154 "О требованиях к схемам теплоснабжения, порядку их разработки и утверждения", </w:t>
      </w:r>
      <w:r>
        <w:rPr>
          <w:rFonts w:ascii="Times New Roman" w:hAnsi="Times New Roman" w:cs="Times New Roman"/>
          <w:color w:val="1E1E1E"/>
          <w:sz w:val="28"/>
          <w:szCs w:val="28"/>
        </w:rPr>
        <w:t>ПОСТАНОВЛЯЮ</w:t>
      </w:r>
      <w:r w:rsidRPr="001F303C">
        <w:rPr>
          <w:rFonts w:ascii="Times New Roman" w:hAnsi="Times New Roman" w:cs="Times New Roman"/>
          <w:color w:val="1E1E1E"/>
          <w:sz w:val="28"/>
          <w:szCs w:val="28"/>
        </w:rPr>
        <w:t>:</w:t>
      </w:r>
    </w:p>
    <w:p w:rsidR="001F303C" w:rsidRDefault="001F303C" w:rsidP="001F303C">
      <w:pPr>
        <w:rPr>
          <w:rFonts w:ascii="Times New Roman" w:hAnsi="Times New Roman" w:cs="Times New Roman"/>
          <w:color w:val="1E1E1E"/>
          <w:sz w:val="28"/>
          <w:szCs w:val="28"/>
        </w:rPr>
      </w:pPr>
      <w:r w:rsidRPr="001F303C">
        <w:rPr>
          <w:rFonts w:ascii="Times New Roman" w:hAnsi="Times New Roman" w:cs="Times New Roman"/>
          <w:color w:val="1E1E1E"/>
          <w:sz w:val="28"/>
          <w:szCs w:val="28"/>
        </w:rPr>
        <w:t xml:space="preserve">1.Утвердить прилагаемую схему теплоснабжения 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муниципального образования Грязенятского </w:t>
      </w:r>
      <w:r w:rsidRPr="001F303C">
        <w:rPr>
          <w:rFonts w:ascii="Times New Roman" w:hAnsi="Times New Roman" w:cs="Times New Roman"/>
          <w:color w:val="1E1E1E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Рославльского района смоленской области</w:t>
      </w:r>
      <w:r w:rsidRPr="001F303C">
        <w:rPr>
          <w:rFonts w:ascii="Times New Roman" w:hAnsi="Times New Roman" w:cs="Times New Roman"/>
          <w:color w:val="1E1E1E"/>
          <w:sz w:val="28"/>
          <w:szCs w:val="28"/>
        </w:rPr>
        <w:t>.</w:t>
      </w:r>
    </w:p>
    <w:p w:rsidR="001F303C" w:rsidRPr="001F303C" w:rsidRDefault="001F303C" w:rsidP="001F303C">
      <w:pPr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2.Настоящее постановление подлежит официальному опубликованию в газете «Рославльская правда»  и размещению на официальном сайте Администрации Грязенятского сельского поселения Рославльского района Смоленской области в сети «Интернет».</w:t>
      </w:r>
    </w:p>
    <w:p w:rsidR="001F303C" w:rsidRPr="001F303C" w:rsidRDefault="001F303C" w:rsidP="001F303C">
      <w:pPr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3</w:t>
      </w:r>
      <w:r w:rsidRPr="001F303C">
        <w:rPr>
          <w:rFonts w:ascii="Times New Roman" w:hAnsi="Times New Roman" w:cs="Times New Roman"/>
          <w:color w:val="1E1E1E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color w:val="1E1E1E"/>
          <w:sz w:val="28"/>
          <w:szCs w:val="28"/>
        </w:rPr>
        <w:t>оставляю за собой.</w:t>
      </w:r>
    </w:p>
    <w:p w:rsidR="001F303C" w:rsidRPr="001F303C" w:rsidRDefault="001F303C" w:rsidP="001F303C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03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F303C" w:rsidRPr="001F303C" w:rsidRDefault="001F303C" w:rsidP="001F303C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03C">
        <w:rPr>
          <w:rFonts w:ascii="Times New Roman" w:hAnsi="Times New Roman" w:cs="Times New Roman"/>
          <w:sz w:val="28"/>
          <w:szCs w:val="28"/>
        </w:rPr>
        <w:t>Грязенятского сельского поселения</w:t>
      </w:r>
    </w:p>
    <w:p w:rsidR="001F303C" w:rsidRPr="001F303C" w:rsidRDefault="001F303C" w:rsidP="001F303C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03C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                                  Г.И.Мамонтов</w:t>
      </w:r>
    </w:p>
    <w:p w:rsidR="001F303C" w:rsidRDefault="001F303C" w:rsidP="001F303C">
      <w:pPr>
        <w:ind w:right="-19"/>
        <w:jc w:val="both"/>
        <w:rPr>
          <w:sz w:val="28"/>
          <w:szCs w:val="28"/>
        </w:rPr>
      </w:pPr>
    </w:p>
    <w:p w:rsidR="001F303C" w:rsidRDefault="001F303C" w:rsidP="001F303C">
      <w:pPr>
        <w:ind w:right="-19"/>
        <w:jc w:val="both"/>
        <w:rPr>
          <w:sz w:val="28"/>
          <w:szCs w:val="28"/>
        </w:rPr>
      </w:pPr>
    </w:p>
    <w:p w:rsidR="001F303C" w:rsidRDefault="001F303C" w:rsidP="001F303C">
      <w:pPr>
        <w:ind w:right="-19"/>
        <w:jc w:val="both"/>
        <w:rPr>
          <w:sz w:val="28"/>
          <w:szCs w:val="28"/>
        </w:rPr>
      </w:pPr>
    </w:p>
    <w:p w:rsidR="00466464" w:rsidRPr="001F303C" w:rsidRDefault="00466464" w:rsidP="001F303C">
      <w:pPr>
        <w:rPr>
          <w:rFonts w:ascii="Times New Roman" w:hAnsi="Times New Roman" w:cs="Times New Roman"/>
          <w:sz w:val="28"/>
          <w:szCs w:val="28"/>
        </w:rPr>
      </w:pPr>
    </w:p>
    <w:sectPr w:rsidR="00466464" w:rsidRPr="001F303C" w:rsidSect="0074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F303C"/>
    <w:rsid w:val="001F303C"/>
    <w:rsid w:val="00466464"/>
    <w:rsid w:val="00740F15"/>
    <w:rsid w:val="00C815B3"/>
    <w:rsid w:val="00ED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15"/>
  </w:style>
  <w:style w:type="paragraph" w:styleId="7">
    <w:name w:val="heading 7"/>
    <w:basedOn w:val="a"/>
    <w:next w:val="a"/>
    <w:link w:val="70"/>
    <w:qFormat/>
    <w:rsid w:val="001F303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03C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1F303C"/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F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03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F30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450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4448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520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2013-12-13T04:59:00Z</dcterms:created>
  <dcterms:modified xsi:type="dcterms:W3CDTF">2014-03-11T07:56:00Z</dcterms:modified>
</cp:coreProperties>
</file>